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2"/>
        <w:spacing w:before="93" w:lineRule="auto"/>
        <w:ind w:left="0" w:firstLine="0"/>
        <w:jc w:val="center"/>
        <w:rPr>
          <w:color w:val="ff0000"/>
          <w:sz w:val="22"/>
          <w:szCs w:val="22"/>
        </w:rPr>
      </w:pPr>
      <w:r w:rsidDel="00000000" w:rsidR="00000000" w:rsidRPr="00000000">
        <w:rPr>
          <w:sz w:val="22"/>
          <w:szCs w:val="22"/>
          <w:rtl w:val="0"/>
        </w:rPr>
        <w:t xml:space="preserve">INFORME DE SUPERVISIÓN Y/O INTERVENTORÍA RELACIONADO CON LA EJECUCIÓN DEL CONTRATO </w:t>
      </w:r>
      <w:r w:rsidDel="00000000" w:rsidR="00000000" w:rsidRPr="00000000">
        <w:rPr>
          <w:color w:val="ff0000"/>
          <w:sz w:val="22"/>
          <w:szCs w:val="22"/>
          <w:rtl w:val="0"/>
        </w:rPr>
        <w:t xml:space="preserve">2022-1114</w:t>
      </w:r>
    </w:p>
    <w:tbl>
      <w:tblPr>
        <w:tblStyle w:val="Table1"/>
        <w:tblW w:w="9201.0" w:type="dxa"/>
        <w:jc w:val="left"/>
        <w:tblInd w:w="42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823"/>
        <w:gridCol w:w="7378"/>
        <w:tblGridChange w:id="0">
          <w:tblGrid>
            <w:gridCol w:w="1823"/>
            <w:gridCol w:w="7378"/>
          </w:tblGrid>
        </w:tblGridChange>
      </w:tblGrid>
      <w:tr>
        <w:trPr>
          <w:cantSplit w:val="0"/>
          <w:trHeight w:val="458" w:hRule="atLeast"/>
          <w:tblHeader w:val="0"/>
        </w:trPr>
        <w:tc>
          <w:tcPr>
            <w:shd w:fill="f2f2f2" w:val="clear"/>
            <w:vAlign w:val="center"/>
          </w:tcPr>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0" w:lineRule="auto"/>
              <w:ind w:left="69"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Subsecretario ordenador del Gasto:</w:t>
            </w:r>
          </w:p>
        </w:tc>
        <w:tc>
          <w:tcPr>
            <w:vAlign w:val="center"/>
          </w:tcPr>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 w:line="240" w:lineRule="auto"/>
              <w:ind w:left="69"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Ing. Jhon Alexander González</w:t>
            </w:r>
          </w:p>
        </w:tc>
      </w:tr>
      <w:tr>
        <w:trPr>
          <w:cantSplit w:val="0"/>
          <w:trHeight w:val="463" w:hRule="atLeast"/>
          <w:tblHeader w:val="0"/>
        </w:trPr>
        <w:tc>
          <w:tcPr>
            <w:shd w:fill="f2f2f2" w:val="clear"/>
            <w:vAlign w:val="center"/>
          </w:tcPr>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9"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Datos del Supervisor del      Contrato:</w:t>
            </w:r>
          </w:p>
        </w:tc>
        <w:tc>
          <w:tcPr>
            <w:vAlign w:val="center"/>
          </w:tcPr>
          <w:p w:rsidR="00000000" w:rsidDel="00000000" w:rsidP="00000000" w:rsidRDefault="00000000" w:rsidRPr="00000000" w14:paraId="00000005">
            <w:pPr>
              <w:numPr>
                <w:ilvl w:val="0"/>
                <w:numId w:val="2"/>
              </w:numPr>
              <w:spacing w:after="0" w:line="240" w:lineRule="auto"/>
              <w:ind w:left="459" w:hanging="36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Nataly Patiño González </w:t>
            </w:r>
          </w:p>
          <w:p w:rsidR="00000000" w:rsidDel="00000000" w:rsidP="00000000" w:rsidRDefault="00000000" w:rsidRPr="00000000" w14:paraId="00000006">
            <w:pPr>
              <w:ind w:left="459"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Directora de Gestión de Tránsito y Control de Tránsito y Transporte.</w:t>
            </w:r>
          </w:p>
          <w:p w:rsidR="00000000" w:rsidDel="00000000" w:rsidP="00000000" w:rsidRDefault="00000000" w:rsidRPr="00000000" w14:paraId="00000007">
            <w:pPr>
              <w:numPr>
                <w:ilvl w:val="0"/>
                <w:numId w:val="4"/>
              </w:numPr>
              <w:spacing w:after="0" w:line="240" w:lineRule="auto"/>
              <w:ind w:left="459" w:hanging="36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Leydy Yohana Pineda Afanador</w:t>
            </w:r>
          </w:p>
          <w:p w:rsidR="00000000" w:rsidDel="00000000" w:rsidP="00000000" w:rsidRDefault="00000000" w:rsidRPr="00000000" w14:paraId="00000008">
            <w:pPr>
              <w:ind w:left="459" w:hanging="249"/>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Jefe OTIC</w:t>
            </w:r>
          </w:p>
          <w:p w:rsidR="00000000" w:rsidDel="00000000" w:rsidP="00000000" w:rsidRDefault="00000000" w:rsidRPr="00000000" w14:paraId="00000009">
            <w:pPr>
              <w:numPr>
                <w:ilvl w:val="0"/>
                <w:numId w:val="5"/>
              </w:numPr>
              <w:spacing w:after="0" w:line="240" w:lineRule="auto"/>
              <w:ind w:left="459" w:hanging="36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Alimar Benitez Molina</w:t>
            </w:r>
          </w:p>
          <w:p w:rsidR="00000000" w:rsidDel="00000000" w:rsidP="00000000" w:rsidRDefault="00000000" w:rsidRPr="00000000" w14:paraId="0000000A">
            <w:pPr>
              <w:ind w:left="459"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Directora de Inteligencia para la Movilidad</w:t>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9"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27" w:hRule="atLeast"/>
          <w:tblHeader w:val="0"/>
        </w:trPr>
        <w:tc>
          <w:tcPr>
            <w:shd w:fill="f2f2f2" w:val="clear"/>
            <w:vAlign w:val="center"/>
          </w:tcPr>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08" w:lineRule="auto"/>
              <w:ind w:left="69"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Contrato:</w:t>
            </w:r>
          </w:p>
        </w:tc>
        <w:tc>
          <w:tcPr>
            <w:vAlign w:val="center"/>
          </w:tcPr>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08" w:lineRule="auto"/>
              <w:ind w:left="69"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Convenio Interadministrativo 2022-1114</w:t>
            </w:r>
          </w:p>
        </w:tc>
      </w:tr>
      <w:tr>
        <w:trPr>
          <w:cantSplit w:val="0"/>
          <w:trHeight w:val="688" w:hRule="atLeast"/>
          <w:tblHeader w:val="0"/>
        </w:trPr>
        <w:tc>
          <w:tcPr>
            <w:shd w:fill="f2f2f2" w:val="clear"/>
            <w:vAlign w:val="center"/>
          </w:tcPr>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 w:lineRule="auto"/>
              <w:ind w:left="69"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Asunto:</w:t>
            </w:r>
          </w:p>
        </w:tc>
        <w:tc>
          <w:tcPr>
            <w:vAlign w:val="center"/>
          </w:tcPr>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0" w:lineRule="auto"/>
              <w:ind w:left="69"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Eventuales situaciones de incumplimiento contractual y solicitud de aplicación de procedimiento sancionatorio establecido en el artículo 86 de la Ley 1474 de 2011.</w:t>
            </w:r>
          </w:p>
        </w:tc>
      </w:tr>
      <w:tr>
        <w:trPr>
          <w:cantSplit w:val="0"/>
          <w:trHeight w:val="233" w:hRule="atLeast"/>
          <w:tblHeader w:val="0"/>
        </w:trPr>
        <w:tc>
          <w:tcPr>
            <w:shd w:fill="f2f2f2" w:val="clear"/>
            <w:vAlign w:val="center"/>
          </w:tcPr>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09" w:lineRule="auto"/>
              <w:ind w:left="69"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Fecha de radicación:</w:t>
            </w:r>
          </w:p>
        </w:tc>
        <w:tc>
          <w:tcPr>
            <w:vAlign w:val="center"/>
          </w:tcPr>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09" w:lineRule="auto"/>
              <w:ind w:left="69"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6 de diciembre de 2023 </w:t>
            </w:r>
          </w:p>
        </w:tc>
      </w:tr>
    </w:tbl>
    <w:p w:rsidR="00000000" w:rsidDel="00000000" w:rsidP="00000000" w:rsidRDefault="00000000" w:rsidRPr="00000000" w14:paraId="00000012">
      <w:pPr>
        <w:jc w:val="both"/>
        <w:rPr>
          <w:rFonts w:ascii="Arial" w:cs="Arial" w:eastAsia="Arial" w:hAnsi="Arial"/>
        </w:rPr>
      </w:pPr>
      <w:r w:rsidDel="00000000" w:rsidR="00000000" w:rsidRPr="00000000">
        <w:rPr>
          <w:rtl w:val="0"/>
        </w:rPr>
      </w:r>
    </w:p>
    <w:p w:rsidR="00000000" w:rsidDel="00000000" w:rsidP="00000000" w:rsidRDefault="00000000" w:rsidRPr="00000000" w14:paraId="00000013">
      <w:pPr>
        <w:ind w:right="-234"/>
        <w:jc w:val="both"/>
        <w:rPr>
          <w:rFonts w:ascii="Arial" w:cs="Arial" w:eastAsia="Arial" w:hAnsi="Arial"/>
        </w:rPr>
      </w:pPr>
      <w:r w:rsidDel="00000000" w:rsidR="00000000" w:rsidRPr="00000000">
        <w:rPr>
          <w:rFonts w:ascii="Arial" w:cs="Arial" w:eastAsia="Arial" w:hAnsi="Arial"/>
          <w:rtl w:val="0"/>
        </w:rPr>
        <w:t xml:space="preserve">En observancia al principio de responsabilidad, consagrado en el subnumeral 1° del artículo 26 de la Ley 80 de 1993, la naturaleza y definición de la interventoría establecidas en el artículo 82 de la Ley 1474 de 2011, las facultades y deberes de supervisores o interventores establecidos en el artículo 83</w:t>
      </w:r>
      <w:r w:rsidDel="00000000" w:rsidR="00000000" w:rsidRPr="00000000">
        <w:rPr>
          <w:vertAlign w:val="superscript"/>
        </w:rPr>
        <w:footnoteReference w:customMarkFollows="0" w:id="0"/>
      </w:r>
      <w:r w:rsidDel="00000000" w:rsidR="00000000" w:rsidRPr="00000000">
        <w:rPr>
          <w:rtl w:val="0"/>
        </w:rPr>
        <w:t xml:space="preserve"> </w:t>
      </w:r>
      <w:r w:rsidDel="00000000" w:rsidR="00000000" w:rsidRPr="00000000">
        <w:rPr>
          <w:rFonts w:ascii="Arial" w:cs="Arial" w:eastAsia="Arial" w:hAnsi="Arial"/>
          <w:rtl w:val="0"/>
        </w:rPr>
        <w:t xml:space="preserve">de la misma Ley, y evidenciando situaciones de posible incumplimiento en la ejecución del Convenio Interadministrativo 2022-1114</w:t>
      </w:r>
      <w:r w:rsidDel="00000000" w:rsidR="00000000" w:rsidRPr="00000000">
        <w:rPr>
          <w:rFonts w:ascii="Arial" w:cs="Arial" w:eastAsia="Arial" w:hAnsi="Arial"/>
          <w:i w:val="1"/>
          <w:color w:val="525252"/>
          <w:rtl w:val="0"/>
        </w:rPr>
        <w:t xml:space="preserve">,</w:t>
      </w:r>
      <w:r w:rsidDel="00000000" w:rsidR="00000000" w:rsidRPr="00000000">
        <w:rPr>
          <w:rFonts w:ascii="Arial" w:cs="Arial" w:eastAsia="Arial" w:hAnsi="Arial"/>
          <w:color w:val="525252"/>
          <w:rtl w:val="0"/>
        </w:rPr>
        <w:t xml:space="preserve"> </w:t>
      </w:r>
      <w:r w:rsidDel="00000000" w:rsidR="00000000" w:rsidRPr="00000000">
        <w:rPr>
          <w:rFonts w:ascii="Arial" w:cs="Arial" w:eastAsia="Arial" w:hAnsi="Arial"/>
          <w:rtl w:val="0"/>
        </w:rPr>
        <w:t xml:space="preserve">de manera atenta solicito se </w:t>
      </w:r>
      <w:r w:rsidDel="00000000" w:rsidR="00000000" w:rsidRPr="00000000">
        <w:rPr>
          <w:rFonts w:ascii="Arial" w:cs="Arial" w:eastAsia="Arial" w:hAnsi="Arial"/>
          <w:rtl w:val="0"/>
        </w:rPr>
        <w:t xml:space="preserve">dé aplicación</w:t>
      </w:r>
      <w:r w:rsidDel="00000000" w:rsidR="00000000" w:rsidRPr="00000000">
        <w:rPr>
          <w:rFonts w:ascii="Arial" w:cs="Arial" w:eastAsia="Arial" w:hAnsi="Arial"/>
          <w:rtl w:val="0"/>
        </w:rPr>
        <w:t xml:space="preserve"> al procedimiento de imposición de multas, sanciones y declaratorias de incumplimiento preceptuado en el artículo 86, ibídem, sustentado en las siguientes consideraciones:</w:t>
      </w:r>
    </w:p>
    <w:p w:rsidR="00000000" w:rsidDel="00000000" w:rsidP="00000000" w:rsidRDefault="00000000" w:rsidRPr="00000000" w14:paraId="00000014">
      <w:pPr>
        <w:ind w:right="-234"/>
        <w:jc w:val="both"/>
        <w:rPr>
          <w:rFonts w:ascii="Arial" w:cs="Arial" w:eastAsia="Arial" w:hAnsi="Arial"/>
        </w:rPr>
      </w:pPr>
      <w:r w:rsidDel="00000000" w:rsidR="00000000" w:rsidRPr="00000000">
        <w:rPr>
          <w:rtl w:val="0"/>
        </w:rPr>
      </w:r>
    </w:p>
    <w:p w:rsidR="00000000" w:rsidDel="00000000" w:rsidP="00000000" w:rsidRDefault="00000000" w:rsidRPr="00000000" w14:paraId="00000015">
      <w:pPr>
        <w:pStyle w:val="Heading2"/>
        <w:numPr>
          <w:ilvl w:val="0"/>
          <w:numId w:val="1"/>
        </w:numPr>
        <w:tabs>
          <w:tab w:val="left" w:leader="none" w:pos="426"/>
        </w:tabs>
        <w:ind w:left="426" w:hanging="426"/>
        <w:rPr>
          <w:sz w:val="22"/>
          <w:szCs w:val="22"/>
        </w:rPr>
      </w:pPr>
      <w:r w:rsidDel="00000000" w:rsidR="00000000" w:rsidRPr="00000000">
        <w:rPr>
          <w:sz w:val="22"/>
          <w:szCs w:val="22"/>
          <w:rtl w:val="0"/>
        </w:rPr>
        <w:t xml:space="preserve">ASPECTOS GENERALES DEL CONTRATO</w:t>
      </w:r>
    </w:p>
    <w:p w:rsidR="00000000" w:rsidDel="00000000" w:rsidP="00000000" w:rsidRDefault="00000000" w:rsidRPr="00000000" w14:paraId="00000016">
      <w:pPr>
        <w:pStyle w:val="Heading2"/>
        <w:tabs>
          <w:tab w:val="left" w:leader="none" w:pos="426"/>
        </w:tabs>
        <w:ind w:left="426" w:firstLine="0"/>
        <w:rPr>
          <w:sz w:val="22"/>
          <w:szCs w:val="22"/>
        </w:rPr>
      </w:pPr>
      <w:r w:rsidDel="00000000" w:rsidR="00000000" w:rsidRPr="00000000">
        <w:rPr>
          <w:rtl w:val="0"/>
        </w:rPr>
      </w:r>
    </w:p>
    <w:p w:rsidR="00000000" w:rsidDel="00000000" w:rsidP="00000000" w:rsidRDefault="00000000" w:rsidRPr="00000000" w14:paraId="00000017">
      <w:pPr>
        <w:pStyle w:val="Heading2"/>
        <w:numPr>
          <w:ilvl w:val="1"/>
          <w:numId w:val="3"/>
        </w:numPr>
        <w:tabs>
          <w:tab w:val="left" w:leader="none" w:pos="426"/>
        </w:tabs>
        <w:ind w:left="786" w:hanging="502"/>
        <w:rPr>
          <w:sz w:val="22"/>
          <w:szCs w:val="22"/>
        </w:rPr>
      </w:pPr>
      <w:r w:rsidDel="00000000" w:rsidR="00000000" w:rsidRPr="00000000">
        <w:rPr>
          <w:sz w:val="22"/>
          <w:szCs w:val="22"/>
          <w:rtl w:val="0"/>
        </w:rPr>
        <w:t xml:space="preserve">Contrato</w:t>
      </w:r>
    </w:p>
    <w:p w:rsidR="00000000" w:rsidDel="00000000" w:rsidP="00000000" w:rsidRDefault="00000000" w:rsidRPr="00000000" w14:paraId="00000018">
      <w:pPr>
        <w:pStyle w:val="Heading2"/>
        <w:tabs>
          <w:tab w:val="left" w:leader="none" w:pos="426"/>
        </w:tabs>
        <w:ind w:left="786" w:firstLine="0"/>
        <w:rPr>
          <w:sz w:val="22"/>
          <w:szCs w:val="22"/>
        </w:rPr>
      </w:pPr>
      <w:r w:rsidDel="00000000" w:rsidR="00000000" w:rsidRPr="00000000">
        <w:rPr>
          <w:rtl w:val="0"/>
        </w:rPr>
      </w:r>
    </w:p>
    <w:p w:rsidR="00000000" w:rsidDel="00000000" w:rsidP="00000000" w:rsidRDefault="00000000" w:rsidRPr="00000000" w14:paraId="00000019">
      <w:pPr>
        <w:tabs>
          <w:tab w:val="left" w:leader="none" w:pos="426"/>
        </w:tabs>
        <w:rPr/>
      </w:pPr>
      <w:r w:rsidDel="00000000" w:rsidR="00000000" w:rsidRPr="00000000">
        <w:rPr>
          <w:rtl w:val="0"/>
        </w:rPr>
      </w:r>
    </w:p>
    <w:tbl>
      <w:tblPr>
        <w:tblStyle w:val="Table2"/>
        <w:tblW w:w="920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189"/>
        <w:gridCol w:w="6020"/>
        <w:tblGridChange w:id="0">
          <w:tblGrid>
            <w:gridCol w:w="3189"/>
            <w:gridCol w:w="6020"/>
          </w:tblGrid>
        </w:tblGridChange>
      </w:tblGrid>
      <w:tr>
        <w:trPr>
          <w:cantSplit w:val="0"/>
          <w:trHeight w:val="340" w:hRule="atLeast"/>
          <w:tblHeader w:val="0"/>
        </w:trPr>
        <w:tc>
          <w:tcPr>
            <w:shd w:fill="d9d9d9" w:val="clear"/>
            <w:vAlign w:val="center"/>
          </w:tcPr>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CONTRATO</w:t>
            </w:r>
          </w:p>
        </w:tc>
        <w:tc>
          <w:tcPr/>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2021-1114</w:t>
            </w:r>
          </w:p>
        </w:tc>
      </w:tr>
      <w:tr>
        <w:trPr>
          <w:cantSplit w:val="0"/>
          <w:trHeight w:val="340" w:hRule="atLeast"/>
          <w:tblHeader w:val="0"/>
        </w:trPr>
        <w:tc>
          <w:tcPr>
            <w:shd w:fill="d9d9d9" w:val="clear"/>
            <w:vAlign w:val="center"/>
          </w:tcPr>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 w:line="24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CLASE DE CONTRATO</w:t>
            </w:r>
          </w:p>
        </w:tc>
        <w:tc>
          <w:tcPr/>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 w:line="24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CONTRATO INTERADMINISTRATIVO 2021-1114</w:t>
            </w:r>
          </w:p>
        </w:tc>
      </w:tr>
      <w:tr>
        <w:trPr>
          <w:cantSplit w:val="0"/>
          <w:trHeight w:val="340" w:hRule="atLeast"/>
          <w:tblHeader w:val="0"/>
        </w:trPr>
        <w:tc>
          <w:tcPr>
            <w:shd w:fill="d9d9d9" w:val="clear"/>
            <w:vAlign w:val="center"/>
          </w:tcPr>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 w:line="24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ENTIDAD CONTRATANTE</w:t>
            </w:r>
          </w:p>
        </w:tc>
        <w:tc>
          <w:tcPr/>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 w:line="24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Secretaría Distrital de Movilidad / Subsecretaría de XXXXXX</w:t>
            </w:r>
          </w:p>
        </w:tc>
      </w:tr>
      <w:tr>
        <w:trPr>
          <w:cantSplit w:val="0"/>
          <w:trHeight w:val="340" w:hRule="atLeast"/>
          <w:tblHeader w:val="0"/>
        </w:trPr>
        <w:tc>
          <w:tcPr>
            <w:shd w:fill="d9d9d9" w:val="clear"/>
            <w:vAlign w:val="center"/>
          </w:tcPr>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CONTRATISTA</w:t>
            </w:r>
          </w:p>
        </w:tc>
        <w:tc>
          <w:tcPr/>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UNIVERSIDAD DISTRITAL FRANCISCO JOSÉ DE CALDAS</w:t>
            </w:r>
            <w:r w:rsidDel="00000000" w:rsidR="00000000" w:rsidRPr="00000000">
              <w:rPr>
                <w:rtl w:val="0"/>
              </w:rPr>
            </w:r>
          </w:p>
        </w:tc>
      </w:tr>
      <w:tr>
        <w:trPr>
          <w:cantSplit w:val="0"/>
          <w:trHeight w:val="340" w:hRule="atLeast"/>
          <w:tblHeader w:val="0"/>
        </w:trPr>
        <w:tc>
          <w:tcPr>
            <w:shd w:fill="d9d9d9" w:val="clear"/>
            <w:vAlign w:val="center"/>
          </w:tcPr>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69" w:right="0" w:firstLine="0"/>
              <w:jc w:val="left"/>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tc>
      </w:tr>
      <w:tr>
        <w:trPr>
          <w:cantSplit w:val="0"/>
          <w:trHeight w:val="340" w:hRule="atLeast"/>
          <w:tblHeader w:val="0"/>
        </w:trPr>
        <w:tc>
          <w:tcPr>
            <w:shd w:fill="d9d9d9" w:val="clear"/>
            <w:vAlign w:val="center"/>
          </w:tcPr>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 w:line="24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NÚMERO DE IDENTIFICACIÓN</w:t>
            </w:r>
          </w:p>
        </w:tc>
        <w:tc>
          <w:tcPr/>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 w:line="24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NIT 899.999.230-7</w:t>
            </w:r>
            <w:r w:rsidDel="00000000" w:rsidR="00000000" w:rsidRPr="00000000">
              <w:rPr>
                <w:rtl w:val="0"/>
              </w:rPr>
            </w:r>
          </w:p>
        </w:tc>
      </w:tr>
      <w:tr>
        <w:trPr>
          <w:cantSplit w:val="0"/>
          <w:trHeight w:val="340" w:hRule="atLeast"/>
          <w:tblHeader w:val="0"/>
        </w:trPr>
        <w:tc>
          <w:tcPr>
            <w:shd w:fill="d9d9d9" w:val="clear"/>
            <w:vAlign w:val="center"/>
          </w:tcPr>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 w:line="24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REPRESENTANTE LEGAL</w:t>
            </w:r>
          </w:p>
        </w:tc>
        <w:tc>
          <w:tcPr/>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 w:line="24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GIOVANNY MAURICIO TARAZANA BERMUDEZ</w:t>
            </w:r>
          </w:p>
        </w:tc>
      </w:tr>
      <w:tr>
        <w:trPr>
          <w:cantSplit w:val="0"/>
          <w:trHeight w:val="340" w:hRule="atLeast"/>
          <w:tblHeader w:val="0"/>
        </w:trPr>
        <w:tc>
          <w:tcPr>
            <w:shd w:fill="d9d9d9" w:val="clear"/>
            <w:vAlign w:val="center"/>
          </w:tcPr>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5"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REPRESENTANTE LEGAL</w:t>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5"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SUPLENTE</w:t>
            </w:r>
          </w:p>
        </w:tc>
        <w:tc>
          <w:tcPr/>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0" w:line="24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rtl w:val="0"/>
              </w:rPr>
              <w:t xml:space="preserve">N’/A</w:t>
            </w:r>
            <w:r w:rsidDel="00000000" w:rsidR="00000000" w:rsidRPr="00000000">
              <w:rPr>
                <w:rtl w:val="0"/>
              </w:rPr>
            </w:r>
          </w:p>
        </w:tc>
      </w:tr>
    </w:tbl>
    <w:p w:rsidR="00000000" w:rsidDel="00000000" w:rsidP="00000000" w:rsidRDefault="00000000" w:rsidRPr="00000000" w14:paraId="0000002B">
      <w:pPr>
        <w:spacing w:after="0" w:lineRule="auto"/>
        <w:jc w:val="both"/>
        <w:rPr>
          <w:rFonts w:ascii="Arial" w:cs="Arial" w:eastAsia="Arial" w:hAnsi="Arial"/>
        </w:rPr>
      </w:pPr>
      <w:r w:rsidDel="00000000" w:rsidR="00000000" w:rsidRPr="00000000">
        <w:rPr>
          <w:rtl w:val="0"/>
        </w:rPr>
      </w:r>
    </w:p>
    <w:tbl>
      <w:tblPr>
        <w:tblStyle w:val="Table3"/>
        <w:tblW w:w="9932.0" w:type="dxa"/>
        <w:jc w:val="left"/>
        <w:tblInd w:w="27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835"/>
        <w:gridCol w:w="6237"/>
        <w:gridCol w:w="860"/>
        <w:tblGridChange w:id="0">
          <w:tblGrid>
            <w:gridCol w:w="2835"/>
            <w:gridCol w:w="6237"/>
            <w:gridCol w:w="860"/>
          </w:tblGrid>
        </w:tblGridChange>
      </w:tblGrid>
      <w:tr>
        <w:trPr>
          <w:cantSplit w:val="0"/>
          <w:trHeight w:val="683" w:hRule="atLeast"/>
          <w:tblHeader w:val="0"/>
        </w:trPr>
        <w:tc>
          <w:tcPr>
            <w:shd w:fill="d9d9d9" w:val="clear"/>
            <w:vAlign w:val="center"/>
          </w:tcPr>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OBJETO DEL CONTRATO</w:t>
            </w:r>
          </w:p>
        </w:tc>
        <w:tc>
          <w:tcPr>
            <w:vAlign w:val="center"/>
          </w:tcPr>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0" w:line="240" w:lineRule="auto"/>
              <w:ind w:left="69" w:right="0" w:firstLine="0"/>
              <w:jc w:val="both"/>
              <w:rPr>
                <w:rFonts w:ascii="Arial" w:cs="Arial" w:eastAsia="Arial" w:hAnsi="Arial"/>
                <w:b w:val="0"/>
                <w:i w:val="0"/>
                <w:smallCaps w:val="0"/>
                <w:strike w:val="0"/>
                <w:color w:val="ff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Realizar la interventoría integral (técnica, administrativa, contable, financiera y jurídica) al Anexo Derivado del Convenio Interadministrativo Marco suscrito entre la SDM y ETB que tiene por objeto adelantar la operación, mantenimiento y expansión del Sistema Inteligente de Transporte (SIT).</w:t>
            </w:r>
            <w:r w:rsidDel="00000000" w:rsidR="00000000" w:rsidRPr="00000000">
              <w:rPr>
                <w:rtl w:val="0"/>
              </w:rPr>
            </w:r>
          </w:p>
        </w:tc>
        <w:tc>
          <w:tcPr>
            <w:vMerge w:val="restart"/>
            <w:tcBorders>
              <w:top w:color="000000" w:space="0" w:sz="0" w:val="nil"/>
              <w:bottom w:color="000000" w:space="0" w:sz="0" w:val="nil"/>
              <w:right w:color="000000" w:space="0" w:sz="0" w:val="nil"/>
            </w:tcBorders>
          </w:tcPr>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1002" w:hRule="atLeast"/>
          <w:tblHeader w:val="0"/>
        </w:trPr>
        <w:tc>
          <w:tcPr>
            <w:shd w:fill="d9d9d9" w:val="clear"/>
            <w:vAlign w:val="center"/>
          </w:tcPr>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69" w:right="493"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ALCANCE DEL OBJETO DEL CONTRATO</w:t>
            </w:r>
          </w:p>
        </w:tc>
        <w:tc>
          <w:tcPr>
            <w:vAlign w:val="center"/>
          </w:tcPr>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5" w:lineRule="auto"/>
              <w:ind w:left="69" w:right="0" w:firstLine="0"/>
              <w:jc w:val="left"/>
              <w:rPr>
                <w:rFonts w:ascii="Arial" w:cs="Arial" w:eastAsia="Arial" w:hAnsi="Arial"/>
                <w:b w:val="0"/>
                <w:i w:val="1"/>
                <w:smallCaps w:val="0"/>
                <w:strike w:val="0"/>
                <w:color w:val="ff0000"/>
                <w:sz w:val="22"/>
                <w:szCs w:val="22"/>
                <w:u w:val="none"/>
                <w:shd w:fill="auto" w:val="clear"/>
                <w:vertAlign w:val="baseline"/>
              </w:rPr>
            </w:pPr>
            <w:r w:rsidDel="00000000" w:rsidR="00000000" w:rsidRPr="00000000">
              <w:rPr>
                <w:rFonts w:ascii="Arial" w:cs="Arial" w:eastAsia="Arial" w:hAnsi="Arial"/>
                <w:b w:val="0"/>
                <w:i w:val="1"/>
                <w:smallCaps w:val="0"/>
                <w:strike w:val="0"/>
                <w:color w:val="808080"/>
                <w:sz w:val="22"/>
                <w:szCs w:val="22"/>
                <w:u w:val="none"/>
                <w:shd w:fill="auto" w:val="clear"/>
                <w:vertAlign w:val="baseline"/>
                <w:rtl w:val="0"/>
              </w:rPr>
              <w:t xml:space="preserve">Incorporar tal como se encuentra en el contrato</w:t>
            </w:r>
            <w:r w:rsidDel="00000000" w:rsidR="00000000" w:rsidRPr="00000000">
              <w:rPr>
                <w:rtl w:val="0"/>
              </w:rPr>
            </w:r>
          </w:p>
        </w:tc>
        <w:tc>
          <w:tcPr>
            <w:vMerge w:val="continue"/>
            <w:tcBorders>
              <w:top w:color="000000" w:space="0" w:sz="0" w:val="nil"/>
              <w:bottom w:color="000000" w:space="0" w:sz="0" w:val="nil"/>
              <w:right w:color="000000" w:space="0" w:sz="0" w:val="nil"/>
            </w:tcBorders>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1"/>
                <w:smallCaps w:val="0"/>
                <w:strike w:val="0"/>
                <w:color w:val="ff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32">
      <w:pPr>
        <w:jc w:val="both"/>
        <w:rPr>
          <w:rFonts w:ascii="Arial" w:cs="Arial" w:eastAsia="Arial" w:hAnsi="Arial"/>
        </w:rPr>
      </w:pPr>
      <w:r w:rsidDel="00000000" w:rsidR="00000000" w:rsidRPr="00000000">
        <w:rPr>
          <w:rtl w:val="0"/>
        </w:rPr>
      </w:r>
    </w:p>
    <w:tbl>
      <w:tblPr>
        <w:tblStyle w:val="Table4"/>
        <w:tblW w:w="9072.0" w:type="dxa"/>
        <w:jc w:val="left"/>
        <w:tblInd w:w="27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693"/>
        <w:gridCol w:w="6379"/>
        <w:tblGridChange w:id="0">
          <w:tblGrid>
            <w:gridCol w:w="2693"/>
            <w:gridCol w:w="6379"/>
          </w:tblGrid>
        </w:tblGridChange>
      </w:tblGrid>
      <w:tr>
        <w:trPr>
          <w:cantSplit w:val="0"/>
          <w:trHeight w:val="340" w:hRule="atLeast"/>
          <w:tblHeader w:val="0"/>
        </w:trPr>
        <w:tc>
          <w:tcPr>
            <w:shd w:fill="d9d9d9" w:val="clear"/>
            <w:vAlign w:val="center"/>
          </w:tcPr>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 w:line="24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PLAZO INICIAL</w:t>
            </w:r>
          </w:p>
        </w:tc>
        <w:tc>
          <w:tcPr>
            <w:vAlign w:val="center"/>
          </w:tcPr>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0" w:lineRule="auto"/>
              <w:ind w:left="69" w:right="6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DIEZ (10) MESES </w:t>
            </w:r>
          </w:p>
        </w:tc>
      </w:tr>
      <w:tr>
        <w:trPr>
          <w:cantSplit w:val="0"/>
          <w:trHeight w:val="340" w:hRule="atLeast"/>
          <w:tblHeader w:val="0"/>
        </w:trPr>
        <w:tc>
          <w:tcPr>
            <w:shd w:fill="d9d9d9" w:val="clear"/>
            <w:vAlign w:val="center"/>
          </w:tcPr>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28"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FECHA DE SUSCRIPCIÓN DEL CONTRATO</w:t>
            </w:r>
          </w:p>
        </w:tc>
        <w:tc>
          <w:tcPr>
            <w:vAlign w:val="center"/>
          </w:tcPr>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0" w:line="24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29 de junio de 2022</w:t>
            </w:r>
          </w:p>
        </w:tc>
      </w:tr>
      <w:tr>
        <w:trPr>
          <w:cantSplit w:val="0"/>
          <w:trHeight w:val="340" w:hRule="atLeast"/>
          <w:tblHeader w:val="0"/>
        </w:trPr>
        <w:tc>
          <w:tcPr>
            <w:shd w:fill="d9d9d9" w:val="clear"/>
            <w:vAlign w:val="center"/>
          </w:tcPr>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5"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FECHA DEL CERTIFICADO DE</w:t>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15"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REGISTRO PRESUPUESTAL</w:t>
            </w:r>
          </w:p>
        </w:tc>
        <w:tc>
          <w:tcPr>
            <w:vAlign w:val="center"/>
          </w:tcPr>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1403 del 30 de junio de 2022</w:t>
            </w:r>
          </w:p>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0" w:line="24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340" w:hRule="atLeast"/>
          <w:tblHeader w:val="0"/>
        </w:trPr>
        <w:tc>
          <w:tcPr>
            <w:shd w:fill="d9d9d9" w:val="clear"/>
            <w:vAlign w:val="center"/>
          </w:tcPr>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5"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FECHA DE APROBACIÓN DE LAS</w:t>
            </w:r>
          </w:p>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5"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GARANTÍAS</w:t>
            </w:r>
          </w:p>
        </w:tc>
        <w:tc>
          <w:tcPr>
            <w:vAlign w:val="center"/>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Cumplimiento No. 17-44-101200760</w:t>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0" w:line="24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340" w:hRule="atLeast"/>
          <w:tblHeader w:val="0"/>
        </w:trPr>
        <w:tc>
          <w:tcPr>
            <w:shd w:fill="d9d9d9" w:val="clear"/>
            <w:vAlign w:val="center"/>
          </w:tcPr>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FECHA DEL ACTA DE INICIO</w:t>
            </w:r>
          </w:p>
        </w:tc>
        <w:tc>
          <w:tcPr>
            <w:vAlign w:val="center"/>
          </w:tcPr>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 de julio de </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2022</w:t>
            </w:r>
            <w:r w:rsidDel="00000000" w:rsidR="00000000" w:rsidRPr="00000000">
              <w:rPr>
                <w:rtl w:val="0"/>
              </w:rPr>
            </w:r>
          </w:p>
        </w:tc>
      </w:tr>
      <w:tr>
        <w:trPr>
          <w:cantSplit w:val="0"/>
          <w:trHeight w:val="340" w:hRule="atLeast"/>
          <w:tblHeader w:val="0"/>
        </w:trPr>
        <w:tc>
          <w:tcPr>
            <w:shd w:fill="d9d9d9" w:val="clear"/>
            <w:vAlign w:val="center"/>
          </w:tcPr>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5"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FECHA INICIAL DE TERMINACIÓN</w:t>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5"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DEL CONTRATO</w:t>
            </w:r>
          </w:p>
        </w:tc>
        <w:tc>
          <w:tcPr>
            <w:vAlign w:val="center"/>
          </w:tcPr>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30 de abril de 2023</w:t>
            </w:r>
          </w:p>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0" w:line="24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340" w:hRule="atLeast"/>
          <w:tblHeader w:val="0"/>
        </w:trPr>
        <w:tc>
          <w:tcPr>
            <w:shd w:fill="d9d9d9" w:val="clear"/>
            <w:vAlign w:val="center"/>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Prórroga No. 1</w:t>
            </w:r>
          </w:p>
        </w:tc>
        <w:tc>
          <w:tcPr>
            <w:vAlign w:val="center"/>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1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Dos (2) meses,</w:t>
            </w:r>
          </w:p>
        </w:tc>
      </w:tr>
      <w:tr>
        <w:trPr>
          <w:cantSplit w:val="0"/>
          <w:trHeight w:val="340" w:hRule="atLeast"/>
          <w:tblHeader w:val="0"/>
        </w:trPr>
        <w:tc>
          <w:tcPr>
            <w:shd w:fill="d9d9d9" w:val="clear"/>
            <w:vAlign w:val="center"/>
          </w:tcPr>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Inicio Prórroga No.1: </w:t>
            </w:r>
          </w:p>
        </w:tc>
        <w:tc>
          <w:tcPr>
            <w:vAlign w:val="center"/>
          </w:tcPr>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1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 de mayo de 2023</w:t>
            </w:r>
          </w:p>
        </w:tc>
      </w:tr>
      <w:tr>
        <w:trPr>
          <w:cantSplit w:val="0"/>
          <w:trHeight w:val="340" w:hRule="atLeast"/>
          <w:tblHeader w:val="0"/>
        </w:trPr>
        <w:tc>
          <w:tcPr>
            <w:shd w:fill="d9d9d9" w:val="clear"/>
            <w:vAlign w:val="center"/>
          </w:tcPr>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Final Prórroga No. 1</w:t>
            </w:r>
          </w:p>
        </w:tc>
        <w:tc>
          <w:tcPr>
            <w:vAlign w:val="center"/>
          </w:tcPr>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1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30 de junio de 2023</w:t>
            </w:r>
          </w:p>
        </w:tc>
      </w:tr>
      <w:tr>
        <w:trPr>
          <w:cantSplit w:val="0"/>
          <w:trHeight w:val="340" w:hRule="atLeast"/>
          <w:tblHeader w:val="0"/>
        </w:trPr>
        <w:tc>
          <w:tcPr>
            <w:shd w:fill="d9d9d9" w:val="clear"/>
            <w:vAlign w:val="center"/>
          </w:tcPr>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Prórroga </w:t>
              <w:br w:type="textWrapping"/>
              <w:t xml:space="preserve">No. 2:</w:t>
            </w:r>
          </w:p>
        </w:tc>
        <w:tc>
          <w:tcPr>
            <w:vAlign w:val="center"/>
          </w:tcPr>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1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Cinco (5) meses</w:t>
            </w:r>
          </w:p>
        </w:tc>
      </w:tr>
      <w:tr>
        <w:trPr>
          <w:cantSplit w:val="0"/>
          <w:trHeight w:val="340" w:hRule="atLeast"/>
          <w:tblHeader w:val="0"/>
        </w:trPr>
        <w:tc>
          <w:tcPr>
            <w:shd w:fill="d9d9d9" w:val="clear"/>
            <w:vAlign w:val="center"/>
          </w:tcPr>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Inicio Prórroga No. 2</w:t>
            </w:r>
          </w:p>
        </w:tc>
        <w:tc>
          <w:tcPr>
            <w:vAlign w:val="center"/>
          </w:tcPr>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1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 de julio de 2023</w:t>
            </w:r>
          </w:p>
        </w:tc>
      </w:tr>
      <w:tr>
        <w:trPr>
          <w:cantSplit w:val="0"/>
          <w:trHeight w:val="340" w:hRule="atLeast"/>
          <w:tblHeader w:val="0"/>
        </w:trPr>
        <w:tc>
          <w:tcPr>
            <w:shd w:fill="d9d9d9" w:val="clear"/>
            <w:vAlign w:val="center"/>
          </w:tcPr>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Final Prórroga No. 2</w:t>
            </w:r>
          </w:p>
        </w:tc>
        <w:tc>
          <w:tcPr>
            <w:vAlign w:val="center"/>
          </w:tcPr>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1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30 de noviembre de 2023</w:t>
            </w:r>
          </w:p>
        </w:tc>
      </w:tr>
      <w:tr>
        <w:trPr>
          <w:cantSplit w:val="0"/>
          <w:trHeight w:val="340" w:hRule="atLeast"/>
          <w:tblHeader w:val="0"/>
        </w:trPr>
        <w:tc>
          <w:tcPr>
            <w:shd w:fill="d9d9d9" w:val="clear"/>
            <w:vAlign w:val="center"/>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5"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FECHA DE SUSPENSIÓN DEL</w:t>
            </w:r>
          </w:p>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3"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CONTRATO</w:t>
            </w:r>
          </w:p>
        </w:tc>
        <w:tc>
          <w:tcPr>
            <w:vAlign w:val="center"/>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0" w:line="24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30 de noviembre de 2023</w:t>
            </w:r>
          </w:p>
        </w:tc>
      </w:tr>
      <w:tr>
        <w:trPr>
          <w:cantSplit w:val="0"/>
          <w:trHeight w:val="340" w:hRule="atLeast"/>
          <w:tblHeader w:val="0"/>
        </w:trPr>
        <w:tc>
          <w:tcPr>
            <w:shd w:fill="d9d9d9" w:val="clear"/>
            <w:vAlign w:val="center"/>
          </w:tcPr>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28"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FECHA DE REINICIO DEL CONTRATO</w:t>
            </w:r>
          </w:p>
        </w:tc>
        <w:tc>
          <w:tcPr>
            <w:vAlign w:val="center"/>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 w:line="24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 de diciembre de 2023</w:t>
            </w:r>
          </w:p>
        </w:tc>
      </w:tr>
      <w:tr>
        <w:trPr>
          <w:cantSplit w:val="0"/>
          <w:trHeight w:val="340" w:hRule="atLeast"/>
          <w:tblHeader w:val="0"/>
        </w:trPr>
        <w:tc>
          <w:tcPr>
            <w:shd w:fill="d9d9d9" w:val="clear"/>
          </w:tcPr>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28"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COMPUTANDO</w:t>
            </w:r>
          </w:p>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28"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EL TIEMPO DE SUSPENSIÓN</w:t>
            </w:r>
          </w:p>
        </w:tc>
        <w:tc>
          <w:tcPr/>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 w:line="24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Siete (7) días </w:t>
            </w:r>
          </w:p>
        </w:tc>
      </w:tr>
      <w:tr>
        <w:trPr>
          <w:cantSplit w:val="0"/>
          <w:trHeight w:val="340" w:hRule="atLeast"/>
          <w:tblHeader w:val="0"/>
        </w:trPr>
        <w:tc>
          <w:tcPr>
            <w:shd w:fill="d9d9d9" w:val="clear"/>
          </w:tcPr>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28"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Valor inicial:</w:t>
            </w:r>
          </w:p>
        </w:tc>
        <w:tc>
          <w:tcPr/>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 w:line="24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DOS MIL SETENTA Y OCHO MILLONES CINCUENTA Y TRES MIL SETENTA Y SIETE PESOS ($2.078.053.077) M/CTE</w:t>
            </w:r>
          </w:p>
        </w:tc>
      </w:tr>
      <w:tr>
        <w:trPr>
          <w:cantSplit w:val="0"/>
          <w:trHeight w:val="340" w:hRule="atLeast"/>
          <w:tblHeader w:val="0"/>
        </w:trPr>
        <w:tc>
          <w:tcPr>
            <w:shd w:fill="d9d9d9" w:val="clear"/>
          </w:tcPr>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28"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Valor adición No. 1</w:t>
            </w:r>
          </w:p>
        </w:tc>
        <w:tc>
          <w:tcPr/>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 w:line="24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QUINIENTOS DIECISÉIS MILLONES DOSCIENTOS SEIS MIL CUATROCIENTOS VEINTISIETE PESOS ($ 516.206.427) M/CTE</w:t>
            </w:r>
          </w:p>
        </w:tc>
      </w:tr>
      <w:tr>
        <w:trPr>
          <w:cantSplit w:val="0"/>
          <w:trHeight w:val="340" w:hRule="atLeast"/>
          <w:tblHeader w:val="0"/>
        </w:trPr>
        <w:tc>
          <w:tcPr>
            <w:shd w:fill="d9d9d9" w:val="clear"/>
          </w:tcPr>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28"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Valor adición No. 2</w:t>
            </w:r>
          </w:p>
        </w:tc>
        <w:tc>
          <w:tcPr/>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 w:line="240" w:lineRule="auto"/>
              <w:ind w:left="6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MIL SETENTA Y TRES MILLONES QUINIENTOS TREINTA Y UN MIL CIENTO TREINTA Y UN MIL CIENTO TREINTA Y SEIS PESOS ($1.</w:t>
            </w:r>
            <w:r w:rsidDel="00000000" w:rsidR="00000000" w:rsidRPr="00000000">
              <w:rPr>
                <w:rFonts w:ascii="Arial" w:cs="Arial" w:eastAsia="Arial" w:hAnsi="Arial"/>
                <w:rtl w:val="0"/>
              </w:rPr>
              <w:t xml:space="preserve">073.531.136</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M/CTE</w:t>
            </w:r>
          </w:p>
        </w:tc>
      </w:tr>
      <w:tr>
        <w:trPr>
          <w:cantSplit w:val="0"/>
          <w:trHeight w:val="340" w:hRule="atLeast"/>
          <w:tblHeader w:val="0"/>
        </w:trPr>
        <w:tc>
          <w:tcPr>
            <w:shd w:fill="d9d9d9" w:val="clear"/>
            <w:vAlign w:val="center"/>
          </w:tcPr>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28"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30" w:hRule="atLeast"/>
          <w:tblHeader w:val="0"/>
        </w:trPr>
        <w:tc>
          <w:tcPr>
            <w:gridSpan w:val="2"/>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8"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NÚMERO DEL CERTIFICADO DISPONIBILIDAD PRESUPUESTAL</w:t>
            </w:r>
          </w:p>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8"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(CDP) Y VALOR</w:t>
            </w:r>
          </w:p>
        </w:tc>
        <w:tc>
          <w:tcPr>
            <w:vAlign w:val="center"/>
          </w:tcPr>
          <w:p w:rsidR="00000000" w:rsidDel="00000000" w:rsidP="00000000" w:rsidRDefault="00000000" w:rsidRPr="00000000" w14:paraId="00000065">
            <w:pPr>
              <w:pBdr>
                <w:top w:space="0" w:sz="0" w:val="nil"/>
                <w:left w:space="0" w:sz="0" w:val="nil"/>
                <w:bottom w:space="0" w:sz="0" w:val="nil"/>
                <w:right w:space="0" w:sz="0" w:val="nil"/>
                <w:between w:space="0" w:sz="0" w:val="nil"/>
              </w:pBdr>
              <w:jc w:val="both"/>
              <w:rPr>
                <w:rFonts w:ascii="Arial Narrow" w:cs="Arial Narrow" w:eastAsia="Arial Narrow" w:hAnsi="Arial Narrow"/>
                <w:color w:val="000000"/>
                <w:sz w:val="20"/>
                <w:szCs w:val="20"/>
              </w:rPr>
            </w:pPr>
            <w:r w:rsidDel="00000000" w:rsidR="00000000" w:rsidRPr="00000000">
              <w:rPr>
                <w:rFonts w:ascii="Arial Narrow" w:cs="Arial Narrow" w:eastAsia="Arial Narrow" w:hAnsi="Arial Narrow"/>
                <w:color w:val="000000"/>
                <w:sz w:val="20"/>
                <w:szCs w:val="20"/>
                <w:rtl w:val="0"/>
              </w:rPr>
              <w:t xml:space="preserve">2001 del 16 de junio de 2022</w:t>
            </w:r>
          </w:p>
          <w:p w:rsidR="00000000" w:rsidDel="00000000" w:rsidP="00000000" w:rsidRDefault="00000000" w:rsidRPr="00000000" w14:paraId="00000066">
            <w:pPr>
              <w:pBdr>
                <w:top w:space="0" w:sz="0" w:val="nil"/>
                <w:left w:space="0" w:sz="0" w:val="nil"/>
                <w:bottom w:space="0" w:sz="0" w:val="nil"/>
                <w:right w:space="0" w:sz="0" w:val="nil"/>
                <w:between w:space="0" w:sz="0" w:val="nil"/>
              </w:pBdr>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1347 del 07 de marzo de 2023</w:t>
            </w:r>
          </w:p>
          <w:p w:rsidR="00000000" w:rsidDel="00000000" w:rsidP="00000000" w:rsidRDefault="00000000" w:rsidRPr="00000000" w14:paraId="00000067">
            <w:pPr>
              <w:pBdr>
                <w:top w:space="0" w:sz="0" w:val="nil"/>
                <w:left w:space="0" w:sz="0" w:val="nil"/>
                <w:bottom w:space="0" w:sz="0" w:val="nil"/>
                <w:right w:space="0" w:sz="0" w:val="nil"/>
                <w:between w:space="0" w:sz="0" w:val="nil"/>
              </w:pBdr>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2104 del 29 de junio de 2023</w:t>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Arial" w:cs="Arial" w:eastAsia="Arial" w:hAnsi="Arial"/>
                <w:b w:val="0"/>
                <w:i w:val="1"/>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2750 del 14 de noviembre de 2023</w:t>
            </w:r>
            <w:r w:rsidDel="00000000" w:rsidR="00000000" w:rsidRPr="00000000">
              <w:rPr>
                <w:rtl w:val="0"/>
              </w:rPr>
            </w:r>
          </w:p>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560"/>
              </w:tabs>
              <w:spacing w:after="0" w:before="0" w:line="240" w:lineRule="auto"/>
              <w:ind w:left="0" w:right="0" w:firstLine="0"/>
              <w:jc w:val="left"/>
              <w:rPr>
                <w:rFonts w:ascii="Arial" w:cs="Arial" w:eastAsia="Arial" w:hAnsi="Arial"/>
                <w:b w:val="0"/>
                <w:i w:val="1"/>
                <w:smallCaps w:val="0"/>
                <w:strike w:val="0"/>
                <w:color w:val="000000"/>
                <w:sz w:val="22"/>
                <w:szCs w:val="22"/>
                <w:u w:val="none"/>
                <w:shd w:fill="auto" w:val="clear"/>
                <w:vertAlign w:val="baseline"/>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8" w:right="227"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NÚMERO DEL CERTIFICADO DE REGISTRO PRESUPUESTAL</w:t>
            </w:r>
          </w:p>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8"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(CRP) Y VALOR</w:t>
            </w:r>
          </w:p>
        </w:tc>
        <w:tc>
          <w:tcPr>
            <w:vAlign w:val="center"/>
          </w:tcPr>
          <w:p w:rsidR="00000000" w:rsidDel="00000000" w:rsidP="00000000" w:rsidRDefault="00000000" w:rsidRPr="00000000" w14:paraId="0000006C">
            <w:pPr>
              <w:pBdr>
                <w:top w:space="0" w:sz="0" w:val="nil"/>
                <w:left w:space="0" w:sz="0" w:val="nil"/>
                <w:bottom w:space="0" w:sz="0" w:val="nil"/>
                <w:right w:space="0" w:sz="0" w:val="nil"/>
                <w:between w:space="0" w:sz="0" w:val="nil"/>
              </w:pBdr>
              <w:jc w:val="both"/>
              <w:rPr>
                <w:rFonts w:ascii="Arial Narrow" w:cs="Arial Narrow" w:eastAsia="Arial Narrow" w:hAnsi="Arial Narrow"/>
                <w:sz w:val="20"/>
                <w:szCs w:val="20"/>
              </w:rPr>
            </w:pPr>
            <w:r w:rsidDel="00000000" w:rsidR="00000000" w:rsidRPr="00000000">
              <w:rPr>
                <w:rFonts w:ascii="Arial Narrow" w:cs="Arial Narrow" w:eastAsia="Arial Narrow" w:hAnsi="Arial Narrow"/>
                <w:color w:val="000000"/>
                <w:sz w:val="20"/>
                <w:szCs w:val="20"/>
                <w:rtl w:val="0"/>
              </w:rPr>
              <w:t xml:space="preserve">1403 del 30 de junio de 2023</w:t>
            </w:r>
            <w:r w:rsidDel="00000000" w:rsidR="00000000" w:rsidRPr="00000000">
              <w:rPr>
                <w:rtl w:val="0"/>
              </w:rPr>
            </w:r>
          </w:p>
          <w:p w:rsidR="00000000" w:rsidDel="00000000" w:rsidP="00000000" w:rsidRDefault="00000000" w:rsidRPr="00000000" w14:paraId="0000006D">
            <w:pPr>
              <w:pBdr>
                <w:top w:space="0" w:sz="0" w:val="nil"/>
                <w:left w:space="0" w:sz="0" w:val="nil"/>
                <w:bottom w:space="0" w:sz="0" w:val="nil"/>
                <w:right w:space="0" w:sz="0" w:val="nil"/>
                <w:between w:space="0" w:sz="0" w:val="nil"/>
              </w:pBdr>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1907 del 04 de mayo de 2023</w:t>
            </w:r>
          </w:p>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Arial" w:cs="Arial" w:eastAsia="Arial" w:hAnsi="Arial"/>
                <w:b w:val="0"/>
                <w:i w:val="1"/>
                <w:smallCaps w:val="0"/>
                <w:strike w:val="0"/>
                <w:color w:val="ff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2415 del 04 de julio de 2023</w:t>
            </w:r>
            <w:r w:rsidDel="00000000" w:rsidR="00000000" w:rsidRPr="00000000">
              <w:rPr>
                <w:rtl w:val="0"/>
              </w:rPr>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560"/>
              </w:tabs>
              <w:spacing w:after="0" w:before="0" w:line="240" w:lineRule="auto"/>
              <w:ind w:left="0" w:right="0" w:firstLine="0"/>
              <w:jc w:val="left"/>
              <w:rPr>
                <w:rFonts w:ascii="Arial" w:cs="Arial" w:eastAsia="Arial" w:hAnsi="Arial"/>
                <w:b w:val="0"/>
                <w:i w:val="1"/>
                <w:smallCaps w:val="0"/>
                <w:strike w:val="0"/>
                <w:color w:val="ff0000"/>
                <w:sz w:val="22"/>
                <w:szCs w:val="22"/>
                <w:u w:val="none"/>
                <w:shd w:fill="auto" w:val="clear"/>
                <w:vertAlign w:val="baseline"/>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 w:line="240" w:lineRule="auto"/>
              <w:ind w:left="69"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NUEVO VALOR DEL CONTRATO INCLUYENDO LA ADICIÓN</w:t>
            </w:r>
          </w:p>
        </w:tc>
        <w:tc>
          <w:tcPr>
            <w:vAlign w:val="center"/>
          </w:tcPr>
          <w:p w:rsidR="00000000" w:rsidDel="00000000" w:rsidP="00000000" w:rsidRDefault="00000000" w:rsidRPr="00000000" w14:paraId="00000071">
            <w:pPr>
              <w:widowControl w:val="1"/>
              <w:jc w:val="both"/>
              <w:rPr>
                <w:rFonts w:ascii="Arial" w:cs="Arial" w:eastAsia="Arial" w:hAnsi="Arial"/>
                <w:b w:val="0"/>
                <w:i w:val="1"/>
                <w:smallCaps w:val="0"/>
                <w:strike w:val="0"/>
                <w:color w:val="ff0000"/>
                <w:sz w:val="22"/>
                <w:szCs w:val="22"/>
                <w:u w:val="none"/>
                <w:shd w:fill="auto" w:val="clear"/>
                <w:vertAlign w:val="baseline"/>
              </w:rPr>
            </w:pPr>
            <w:r w:rsidDel="00000000" w:rsidR="00000000" w:rsidRPr="00000000">
              <w:rPr>
                <w:rFonts w:ascii="Arial Narrow" w:cs="Arial Narrow" w:eastAsia="Arial Narrow" w:hAnsi="Arial Narrow"/>
                <w:sz w:val="20"/>
                <w:szCs w:val="20"/>
                <w:rtl w:val="0"/>
              </w:rPr>
              <w:t xml:space="preserve">TRES MIL SEISCIENTOS SESENTA Y SIETE MILLONES SETECIENTOS NOVENTA MIL SESENTA Y CUATRO PESOS ($ 3.667.790.640)</w:t>
            </w:r>
            <w:r w:rsidDel="00000000" w:rsidR="00000000" w:rsidRPr="00000000">
              <w:rPr>
                <w:rtl w:val="0"/>
              </w:rPr>
            </w:r>
          </w:p>
        </w:tc>
      </w:tr>
    </w:tbl>
    <w:p w:rsidR="00000000" w:rsidDel="00000000" w:rsidP="00000000" w:rsidRDefault="00000000" w:rsidRPr="00000000" w14:paraId="00000072">
      <w:pPr>
        <w:jc w:val="both"/>
        <w:rPr>
          <w:rFonts w:ascii="Arial" w:cs="Arial" w:eastAsia="Arial" w:hAnsi="Arial"/>
        </w:rPr>
      </w:pPr>
      <w:r w:rsidDel="00000000" w:rsidR="00000000" w:rsidRPr="00000000">
        <w:rPr>
          <w:rtl w:val="0"/>
        </w:rPr>
      </w:r>
    </w:p>
    <w:tbl>
      <w:tblPr>
        <w:tblStyle w:val="Table5"/>
        <w:tblW w:w="907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760"/>
        <w:gridCol w:w="6315"/>
        <w:tblGridChange w:id="0">
          <w:tblGrid>
            <w:gridCol w:w="2760"/>
            <w:gridCol w:w="6315"/>
          </w:tblGrid>
        </w:tblGridChange>
      </w:tblGrid>
      <w:tr>
        <w:trPr>
          <w:cantSplit w:val="0"/>
          <w:trHeight w:val="567" w:hRule="atLeast"/>
          <w:tblHeader w:val="0"/>
        </w:trPr>
        <w:tc>
          <w:tcPr>
            <w:shd w:fill="d9d9d9" w:val="clear"/>
            <w:vAlign w:val="center"/>
          </w:tcPr>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8" w:right="0" w:firstLine="0"/>
              <w:jc w:val="left"/>
              <w:rPr>
                <w:rFonts w:ascii="Arial" w:cs="Arial" w:eastAsia="Arial" w:hAnsi="Arial"/>
                <w:b w:val="1"/>
                <w:i w:val="0"/>
                <w:smallCaps w:val="0"/>
                <w:strike w:val="0"/>
                <w:sz w:val="22"/>
                <w:szCs w:val="22"/>
                <w:u w:val="none"/>
                <w:shd w:fill="auto" w:val="clear"/>
                <w:vertAlign w:val="baseline"/>
              </w:rPr>
            </w:pPr>
            <w:r w:rsidDel="00000000" w:rsidR="00000000" w:rsidRPr="00000000">
              <w:rPr>
                <w:rFonts w:ascii="Arial" w:cs="Arial" w:eastAsia="Arial" w:hAnsi="Arial"/>
                <w:b w:val="1"/>
                <w:i w:val="0"/>
                <w:smallCaps w:val="0"/>
                <w:strike w:val="0"/>
                <w:sz w:val="22"/>
                <w:szCs w:val="22"/>
                <w:u w:val="none"/>
                <w:shd w:fill="auto" w:val="clear"/>
                <w:vertAlign w:val="baseline"/>
                <w:rtl w:val="0"/>
              </w:rPr>
              <w:t xml:space="preserve">GARANTÍAS</w:t>
            </w:r>
          </w:p>
        </w:tc>
        <w:tc>
          <w:tcPr>
            <w:vAlign w:val="center"/>
          </w:tcPr>
          <w:p w:rsidR="00000000" w:rsidDel="00000000" w:rsidP="00000000" w:rsidRDefault="00000000" w:rsidRPr="00000000" w14:paraId="00000074">
            <w:pPr>
              <w:widowControl w:val="1"/>
              <w:spacing w:line="276" w:lineRule="auto"/>
              <w:jc w:val="both"/>
              <w:rPr>
                <w:rFonts w:ascii="Arial Narrow" w:cs="Arial Narrow" w:eastAsia="Arial Narrow" w:hAnsi="Arial Narrow"/>
              </w:rPr>
            </w:pPr>
            <w:r w:rsidDel="00000000" w:rsidR="00000000" w:rsidRPr="00000000">
              <w:rPr>
                <w:rFonts w:ascii="Arial" w:cs="Arial" w:eastAsia="Arial" w:hAnsi="Arial"/>
                <w:sz w:val="18"/>
                <w:szCs w:val="18"/>
                <w:rtl w:val="0"/>
              </w:rPr>
              <w:t xml:space="preserve">17-44-101200760</w:t>
            </w:r>
            <w:r w:rsidDel="00000000" w:rsidR="00000000" w:rsidRPr="00000000">
              <w:rPr>
                <w:rtl w:val="0"/>
              </w:rPr>
            </w:r>
          </w:p>
          <w:p w:rsidR="00000000" w:rsidDel="00000000" w:rsidP="00000000" w:rsidRDefault="00000000" w:rsidRPr="00000000" w14:paraId="00000075">
            <w:pPr>
              <w:widowControl w:val="1"/>
              <w:tabs>
                <w:tab w:val="left" w:leader="none" w:pos="1860"/>
              </w:tabs>
              <w:spacing w:line="276" w:lineRule="auto"/>
              <w:jc w:val="both"/>
              <w:rPr>
                <w:rFonts w:ascii="Arial" w:cs="Arial" w:eastAsia="Arial" w:hAnsi="Arial"/>
                <w:i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0" w:line="240" w:lineRule="auto"/>
              <w:ind w:left="68" w:right="0" w:firstLine="0"/>
              <w:jc w:val="left"/>
              <w:rPr>
                <w:rFonts w:ascii="Arial" w:cs="Arial" w:eastAsia="Arial" w:hAnsi="Arial"/>
                <w:b w:val="1"/>
                <w:i w:val="0"/>
                <w:smallCaps w:val="0"/>
                <w:strike w:val="0"/>
                <w:sz w:val="22"/>
                <w:szCs w:val="22"/>
                <w:u w:val="none"/>
                <w:shd w:fill="auto" w:val="clear"/>
                <w:vertAlign w:val="baseline"/>
              </w:rPr>
            </w:pPr>
            <w:r w:rsidDel="00000000" w:rsidR="00000000" w:rsidRPr="00000000">
              <w:rPr>
                <w:rFonts w:ascii="Arial" w:cs="Arial" w:eastAsia="Arial" w:hAnsi="Arial"/>
                <w:b w:val="1"/>
                <w:i w:val="0"/>
                <w:smallCaps w:val="0"/>
                <w:strike w:val="0"/>
                <w:sz w:val="22"/>
                <w:szCs w:val="22"/>
                <w:u w:val="none"/>
                <w:shd w:fill="auto" w:val="clear"/>
                <w:vertAlign w:val="baseline"/>
                <w:rtl w:val="0"/>
              </w:rPr>
              <w:t xml:space="preserve">GARANTE DEL CONTRATO</w:t>
            </w:r>
          </w:p>
        </w:tc>
        <w:tc>
          <w:tcPr>
            <w:vAlign w:val="center"/>
          </w:tcPr>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28" w:lineRule="auto"/>
              <w:ind w:left="69" w:right="0" w:firstLine="0"/>
              <w:jc w:val="left"/>
              <w:rPr>
                <w:rFonts w:ascii="Arial" w:cs="Arial" w:eastAsia="Arial" w:hAnsi="Arial"/>
                <w:b w:val="0"/>
                <w:i w:val="0"/>
                <w:smallCaps w:val="0"/>
                <w:strike w:val="0"/>
                <w:sz w:val="22"/>
                <w:szCs w:val="22"/>
                <w:u w:val="none"/>
                <w:shd w:fill="auto" w:val="clear"/>
                <w:vertAlign w:val="baseline"/>
              </w:rPr>
            </w:pPr>
            <w:r w:rsidDel="00000000" w:rsidR="00000000" w:rsidRPr="00000000">
              <w:rPr>
                <w:rFonts w:ascii="Arial" w:cs="Arial" w:eastAsia="Arial" w:hAnsi="Arial"/>
                <w:i w:val="1"/>
                <w:rtl w:val="0"/>
              </w:rPr>
              <w:t xml:space="preserve">Seguros del Estado S.A</w:t>
            </w: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8" w:right="740" w:firstLine="0"/>
              <w:jc w:val="left"/>
              <w:rPr>
                <w:rFonts w:ascii="Arial" w:cs="Arial" w:eastAsia="Arial" w:hAnsi="Arial"/>
                <w:b w:val="1"/>
                <w:i w:val="0"/>
                <w:smallCaps w:val="0"/>
                <w:strike w:val="0"/>
                <w:sz w:val="22"/>
                <w:szCs w:val="22"/>
                <w:u w:val="none"/>
                <w:shd w:fill="auto" w:val="clear"/>
                <w:vertAlign w:val="baseline"/>
              </w:rPr>
            </w:pPr>
            <w:r w:rsidDel="00000000" w:rsidR="00000000" w:rsidRPr="00000000">
              <w:rPr>
                <w:rFonts w:ascii="Arial" w:cs="Arial" w:eastAsia="Arial" w:hAnsi="Arial"/>
                <w:b w:val="1"/>
                <w:i w:val="0"/>
                <w:smallCaps w:val="0"/>
                <w:strike w:val="0"/>
                <w:sz w:val="22"/>
                <w:szCs w:val="22"/>
                <w:u w:val="none"/>
                <w:shd w:fill="auto" w:val="clear"/>
                <w:vertAlign w:val="baseline"/>
                <w:rtl w:val="0"/>
              </w:rPr>
              <w:t xml:space="preserve">GARANTÍAS Y AMPAROS EXIGIDOS PARA ESTE CONTRATO</w:t>
            </w:r>
          </w:p>
        </w:tc>
        <w:tc>
          <w:tcPr>
            <w:vAlign w:val="center"/>
          </w:tcPr>
          <w:p w:rsidR="00000000" w:rsidDel="00000000" w:rsidP="00000000" w:rsidRDefault="00000000" w:rsidRPr="00000000" w14:paraId="00000079">
            <w:pPr>
              <w:widowControl w:val="1"/>
              <w:spacing w:line="276" w:lineRule="auto"/>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Dentro de los cinco (5) días hábiles siguientes al perfeccionamiento del contrato, el CONTRATISTA, a su costo deberá constituir a favor del DISTRITO CAPITAL – SECRETARÍA DISTRITAL DE MOVILIDAD, NIT 899.999.061-9, una de las siguientes garantías: </w:t>
            </w:r>
            <w:r w:rsidDel="00000000" w:rsidR="00000000" w:rsidRPr="00000000">
              <w:rPr>
                <w:rFonts w:ascii="Arial Narrow" w:cs="Arial Narrow" w:eastAsia="Arial Narrow" w:hAnsi="Arial Narrow"/>
                <w:b w:val="1"/>
                <w:rtl w:val="0"/>
              </w:rPr>
              <w:t xml:space="preserve">1.</w:t>
            </w:r>
            <w:r w:rsidDel="00000000" w:rsidR="00000000" w:rsidRPr="00000000">
              <w:rPr>
                <w:rFonts w:ascii="Arial Narrow" w:cs="Arial Narrow" w:eastAsia="Arial Narrow" w:hAnsi="Arial Narrow"/>
                <w:rtl w:val="0"/>
              </w:rPr>
              <w:t xml:space="preserve"> Contrato de Seguro contenido en una póliza. </w:t>
            </w:r>
            <w:r w:rsidDel="00000000" w:rsidR="00000000" w:rsidRPr="00000000">
              <w:rPr>
                <w:rFonts w:ascii="Arial Narrow" w:cs="Arial Narrow" w:eastAsia="Arial Narrow" w:hAnsi="Arial Narrow"/>
                <w:b w:val="1"/>
                <w:rtl w:val="0"/>
              </w:rPr>
              <w:t xml:space="preserve">2.</w:t>
            </w:r>
            <w:r w:rsidDel="00000000" w:rsidR="00000000" w:rsidRPr="00000000">
              <w:rPr>
                <w:rFonts w:ascii="Arial Narrow" w:cs="Arial Narrow" w:eastAsia="Arial Narrow" w:hAnsi="Arial Narrow"/>
                <w:rtl w:val="0"/>
              </w:rPr>
              <w:t xml:space="preserve"> Patrimonio autónomo. </w:t>
            </w:r>
            <w:r w:rsidDel="00000000" w:rsidR="00000000" w:rsidRPr="00000000">
              <w:rPr>
                <w:rFonts w:ascii="Arial Narrow" w:cs="Arial Narrow" w:eastAsia="Arial Narrow" w:hAnsi="Arial Narrow"/>
                <w:b w:val="1"/>
                <w:rtl w:val="0"/>
              </w:rPr>
              <w:t xml:space="preserve">3.</w:t>
            </w:r>
            <w:r w:rsidDel="00000000" w:rsidR="00000000" w:rsidRPr="00000000">
              <w:rPr>
                <w:rFonts w:ascii="Arial Narrow" w:cs="Arial Narrow" w:eastAsia="Arial Narrow" w:hAnsi="Arial Narrow"/>
                <w:rtl w:val="0"/>
              </w:rPr>
              <w:t xml:space="preserve"> Garantía Bancaria, de conformidad con lo establecido en el Decreto 1082 de 2015, la cual será aprobada por la SECRETARÍA, siempre y cuando reúna los requisitos legales y contractuales exigidos. La misma deberá amparar los riesgos señalados a continuación: </w:t>
            </w:r>
          </w:p>
          <w:p w:rsidR="00000000" w:rsidDel="00000000" w:rsidP="00000000" w:rsidRDefault="00000000" w:rsidRPr="00000000" w14:paraId="0000007A">
            <w:pPr>
              <w:widowControl w:val="1"/>
              <w:spacing w:line="276" w:lineRule="auto"/>
              <w:jc w:val="both"/>
              <w:rPr>
                <w:rFonts w:ascii="Arial Narrow" w:cs="Arial Narrow" w:eastAsia="Arial Narrow" w:hAnsi="Arial Narrow"/>
              </w:rPr>
            </w:pPr>
            <w:r w:rsidDel="00000000" w:rsidR="00000000" w:rsidRPr="00000000">
              <w:rPr>
                <w:rtl w:val="0"/>
              </w:rPr>
            </w:r>
          </w:p>
          <w:tbl>
            <w:tblPr>
              <w:tblStyle w:val="Table6"/>
              <w:tblW w:w="751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05"/>
              <w:gridCol w:w="1740"/>
              <w:gridCol w:w="3270"/>
              <w:tblGridChange w:id="0">
                <w:tblGrid>
                  <w:gridCol w:w="2505"/>
                  <w:gridCol w:w="1740"/>
                  <w:gridCol w:w="327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2f2f2" w:val="clear"/>
                </w:tcPr>
                <w:p w:rsidR="00000000" w:rsidDel="00000000" w:rsidP="00000000" w:rsidRDefault="00000000" w:rsidRPr="00000000" w14:paraId="0000007B">
                  <w:pPr>
                    <w:spacing w:after="0" w:line="276" w:lineRule="auto"/>
                    <w:jc w:val="center"/>
                    <w:rPr>
                      <w:rFonts w:ascii="Arial Narrow" w:cs="Arial Narrow" w:eastAsia="Arial Narrow" w:hAnsi="Arial Narrow"/>
                      <w:b w:val="1"/>
                    </w:rPr>
                  </w:pPr>
                  <w:r w:rsidDel="00000000" w:rsidR="00000000" w:rsidRPr="00000000">
                    <w:rPr>
                      <w:rFonts w:ascii="Arial Narrow" w:cs="Arial Narrow" w:eastAsia="Arial Narrow" w:hAnsi="Arial Narrow"/>
                      <w:b w:val="1"/>
                      <w:rtl w:val="0"/>
                    </w:rPr>
                    <w:t xml:space="preserve">Amparo</w:t>
                  </w:r>
                </w:p>
              </w:tc>
              <w:tc>
                <w:tcPr>
                  <w:tcBorders>
                    <w:top w:color="000000" w:space="0" w:sz="4" w:val="single"/>
                    <w:left w:color="000000" w:space="0" w:sz="4" w:val="single"/>
                    <w:bottom w:color="000000" w:space="0" w:sz="4" w:val="single"/>
                    <w:right w:color="000000" w:space="0" w:sz="4" w:val="single"/>
                  </w:tcBorders>
                  <w:shd w:fill="f2f2f2" w:val="clear"/>
                </w:tcPr>
                <w:p w:rsidR="00000000" w:rsidDel="00000000" w:rsidP="00000000" w:rsidRDefault="00000000" w:rsidRPr="00000000" w14:paraId="0000007C">
                  <w:pPr>
                    <w:spacing w:after="0" w:line="276" w:lineRule="auto"/>
                    <w:jc w:val="center"/>
                    <w:rPr>
                      <w:rFonts w:ascii="Arial Narrow" w:cs="Arial Narrow" w:eastAsia="Arial Narrow" w:hAnsi="Arial Narrow"/>
                      <w:b w:val="1"/>
                    </w:rPr>
                  </w:pPr>
                  <w:r w:rsidDel="00000000" w:rsidR="00000000" w:rsidRPr="00000000">
                    <w:rPr>
                      <w:rFonts w:ascii="Arial Narrow" w:cs="Arial Narrow" w:eastAsia="Arial Narrow" w:hAnsi="Arial Narrow"/>
                      <w:b w:val="1"/>
                      <w:rtl w:val="0"/>
                    </w:rPr>
                    <w:t xml:space="preserve">Vigencia </w:t>
                  </w:r>
                </w:p>
              </w:tc>
              <w:tc>
                <w:tcPr>
                  <w:tcBorders>
                    <w:top w:color="000000" w:space="0" w:sz="4" w:val="single"/>
                    <w:left w:color="000000" w:space="0" w:sz="4" w:val="single"/>
                    <w:bottom w:color="000000" w:space="0" w:sz="4" w:val="single"/>
                    <w:right w:color="000000" w:space="0" w:sz="4" w:val="single"/>
                  </w:tcBorders>
                  <w:shd w:fill="f2f2f2" w:val="clear"/>
                </w:tcPr>
                <w:p w:rsidR="00000000" w:rsidDel="00000000" w:rsidP="00000000" w:rsidRDefault="00000000" w:rsidRPr="00000000" w14:paraId="0000007D">
                  <w:pPr>
                    <w:spacing w:after="0" w:line="276" w:lineRule="auto"/>
                    <w:jc w:val="center"/>
                    <w:rPr>
                      <w:rFonts w:ascii="Arial Narrow" w:cs="Arial Narrow" w:eastAsia="Arial Narrow" w:hAnsi="Arial Narrow"/>
                      <w:b w:val="1"/>
                    </w:rPr>
                  </w:pPr>
                  <w:r w:rsidDel="00000000" w:rsidR="00000000" w:rsidRPr="00000000">
                    <w:rPr>
                      <w:rFonts w:ascii="Arial Narrow" w:cs="Arial Narrow" w:eastAsia="Arial Narrow" w:hAnsi="Arial Narrow"/>
                      <w:b w:val="1"/>
                      <w:rtl w:val="0"/>
                    </w:rPr>
                    <w:t xml:space="preserve">Valor Asegurado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E">
                  <w:pPr>
                    <w:spacing w:after="0" w:line="276"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Cumplimiento del Contrato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F">
                  <w:pPr>
                    <w:spacing w:after="0" w:line="276"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Vigente por el plazo de ejecución del contrato y seis (06) meses más, contado desde la suscripción del contrato</w:t>
                  </w:r>
                </w:p>
                <w:p w:rsidR="00000000" w:rsidDel="00000000" w:rsidP="00000000" w:rsidRDefault="00000000" w:rsidRPr="00000000" w14:paraId="00000080">
                  <w:pPr>
                    <w:widowControl w:val="0"/>
                    <w:spacing w:after="0" w:line="276" w:lineRule="auto"/>
                    <w:ind w:right="49"/>
                    <w:jc w:val="both"/>
                    <w:rPr>
                      <w:rFonts w:ascii="Arial Narrow" w:cs="Arial Narrow" w:eastAsia="Arial Narrow" w:hAnsi="Arial Narrow"/>
                    </w:rPr>
                  </w:pPr>
                  <w:r w:rsidDel="00000000" w:rsidR="00000000" w:rsidRPr="00000000">
                    <w:rPr>
                      <w:rFonts w:ascii="Arial Narrow" w:cs="Arial Narrow" w:eastAsia="Arial Narrow" w:hAnsi="Arial Narrow"/>
                      <w:b w:val="1"/>
                      <w:rtl w:val="0"/>
                    </w:rPr>
                    <w:t xml:space="preserve">Nota: </w:t>
                  </w:r>
                  <w:r w:rsidDel="00000000" w:rsidR="00000000" w:rsidRPr="00000000">
                    <w:rPr>
                      <w:rFonts w:ascii="Arial Narrow" w:cs="Arial Narrow" w:eastAsia="Arial Narrow" w:hAnsi="Arial Narrow"/>
                      <w:rtl w:val="0"/>
                    </w:rPr>
                    <w:t xml:space="preserve">En todo caso deberá estar vigente hasta la liquidación del contrato de conformidad con el artículo Artículo 2.2.1.2.3.1.12. Suficiencia de la garantía de cumplimiento del Decreto 1082 del 2015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1">
                  <w:pPr>
                    <w:spacing w:after="0" w:line="276" w:lineRule="auto"/>
                    <w:jc w:val="center"/>
                    <w:rPr>
                      <w:rFonts w:ascii="Arial Narrow" w:cs="Arial Narrow" w:eastAsia="Arial Narrow" w:hAnsi="Arial Narrow"/>
                    </w:rPr>
                  </w:pPr>
                  <w:r w:rsidDel="00000000" w:rsidR="00000000" w:rsidRPr="00000000">
                    <w:rPr>
                      <w:rFonts w:ascii="Arial Narrow" w:cs="Arial Narrow" w:eastAsia="Arial Narrow" w:hAnsi="Arial Narrow"/>
                      <w:rtl w:val="0"/>
                    </w:rPr>
                    <w:t xml:space="preserve">20% del valor del Contrato</w:t>
                  </w:r>
                </w:p>
              </w:tc>
            </w:tr>
            <w:tr>
              <w:trPr>
                <w:cantSplit w:val="0"/>
                <w:trHeight w:val="1426"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2">
                  <w:pPr>
                    <w:spacing w:after="0" w:line="276" w:lineRule="auto"/>
                    <w:rPr>
                      <w:rFonts w:ascii="Arial Narrow" w:cs="Arial Narrow" w:eastAsia="Arial Narrow" w:hAnsi="Arial Narrow"/>
                    </w:rPr>
                  </w:pPr>
                  <w:r w:rsidDel="00000000" w:rsidR="00000000" w:rsidRPr="00000000">
                    <w:rPr>
                      <w:rFonts w:ascii="Arial Narrow" w:cs="Arial Narrow" w:eastAsia="Arial Narrow" w:hAnsi="Arial Narrow"/>
                      <w:b w:val="1"/>
                      <w:rtl w:val="0"/>
                    </w:rPr>
                    <w:t xml:space="preserve">Pago de salarios, prestaciones sociales legales e indemnizaciones laborales</w:t>
                  </w:r>
                  <w:r w:rsidDel="00000000" w:rsidR="00000000" w:rsidRPr="00000000">
                    <w:rPr>
                      <w:rFonts w:ascii="Arial Narrow" w:cs="Arial Narrow" w:eastAsia="Arial Narrow" w:hAnsi="Arial Narrow"/>
                      <w:rtl w:val="0"/>
                    </w:rPr>
                    <w:t xml:space="preserve"> del personal que el Contratista haya de utilizar en el territorio nacional para la ejecución del contrato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3">
                  <w:pPr>
                    <w:spacing w:after="0" w:line="276"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Vigente por  el plazo de ejecución del contrato y tres (3) años más. contados desde la suscripción del contrato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4">
                  <w:pPr>
                    <w:spacing w:after="0" w:line="276" w:lineRule="auto"/>
                    <w:jc w:val="center"/>
                    <w:rPr>
                      <w:rFonts w:ascii="Arial Narrow" w:cs="Arial Narrow" w:eastAsia="Arial Narrow" w:hAnsi="Arial Narrow"/>
                    </w:rPr>
                  </w:pPr>
                  <w:r w:rsidDel="00000000" w:rsidR="00000000" w:rsidRPr="00000000">
                    <w:rPr>
                      <w:rFonts w:ascii="Arial Narrow" w:cs="Arial Narrow" w:eastAsia="Arial Narrow" w:hAnsi="Arial Narrow"/>
                      <w:rtl w:val="0"/>
                    </w:rPr>
                    <w:t xml:space="preserve">5% del valor del Contrato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5">
                  <w:pPr>
                    <w:spacing w:after="0" w:line="276" w:lineRule="auto"/>
                    <w:rPr>
                      <w:rFonts w:ascii="Arial Narrow" w:cs="Arial Narrow" w:eastAsia="Arial Narrow" w:hAnsi="Arial Narrow"/>
                    </w:rPr>
                  </w:pPr>
                  <w:r w:rsidDel="00000000" w:rsidR="00000000" w:rsidRPr="00000000">
                    <w:rPr>
                      <w:rFonts w:ascii="Arial Narrow" w:cs="Arial Narrow" w:eastAsia="Arial Narrow" w:hAnsi="Arial Narrow"/>
                      <w:b w:val="1"/>
                      <w:rtl w:val="0"/>
                    </w:rPr>
                    <w:t xml:space="preserve">Calidad del Servicio</w:t>
                  </w:r>
                  <w:r w:rsidDel="00000000" w:rsidR="00000000" w:rsidRPr="00000000">
                    <w:rPr>
                      <w:rFonts w:ascii="Arial Narrow" w:cs="Arial Narrow" w:eastAsia="Arial Narrow" w:hAnsi="Arial Narrow"/>
                      <w:rtl w:val="0"/>
                    </w:rPr>
                    <w:t xml:space="preserve"> por los perjuicios derivados de la deficiente calidad del servicio prestado.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6">
                  <w:pPr>
                    <w:spacing w:after="0" w:line="276"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Vigente por el plazo de ejecución del contrato y seis (6) meses más, contados a partir de la terminación del contrato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7">
                  <w:pPr>
                    <w:spacing w:after="0" w:line="276"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 20% del valor del Contrato</w:t>
                  </w:r>
                </w:p>
              </w:tc>
            </w:tr>
            <w:tr>
              <w:trPr>
                <w:cantSplit w:val="0"/>
                <w:trHeight w:val="22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8">
                  <w:pPr>
                    <w:spacing w:after="0" w:line="276" w:lineRule="auto"/>
                    <w:rPr>
                      <w:rFonts w:ascii="Arial Narrow" w:cs="Arial Narrow" w:eastAsia="Arial Narrow" w:hAnsi="Arial Narrow"/>
                      <w:b w:val="1"/>
                    </w:rPr>
                  </w:pPr>
                  <w:r w:rsidDel="00000000" w:rsidR="00000000" w:rsidRPr="00000000">
                    <w:rPr>
                      <w:rFonts w:ascii="Arial Narrow" w:cs="Arial Narrow" w:eastAsia="Arial Narrow" w:hAnsi="Arial Narrow"/>
                      <w:rtl w:val="0"/>
                    </w:rPr>
                    <w:t xml:space="preserve">Información necesaria dentro de la póliza</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9">
                  <w:pPr>
                    <w:numPr>
                      <w:ilvl w:val="0"/>
                      <w:numId w:val="6"/>
                    </w:numPr>
                    <w:spacing w:after="0" w:line="276" w:lineRule="auto"/>
                    <w:ind w:left="360"/>
                    <w:rPr>
                      <w:rFonts w:ascii="Arial Narrow" w:cs="Arial Narrow" w:eastAsia="Arial Narrow" w:hAnsi="Arial Narrow"/>
                    </w:rPr>
                  </w:pPr>
                  <w:r w:rsidDel="00000000" w:rsidR="00000000" w:rsidRPr="00000000">
                    <w:rPr>
                      <w:rFonts w:ascii="Arial Narrow" w:cs="Arial Narrow" w:eastAsia="Arial Narrow" w:hAnsi="Arial Narrow"/>
                      <w:rtl w:val="0"/>
                    </w:rPr>
                    <w:t xml:space="preserve">Número y año del contrato </w:t>
                  </w:r>
                </w:p>
                <w:p w:rsidR="00000000" w:rsidDel="00000000" w:rsidP="00000000" w:rsidRDefault="00000000" w:rsidRPr="00000000" w14:paraId="0000008A">
                  <w:pPr>
                    <w:numPr>
                      <w:ilvl w:val="0"/>
                      <w:numId w:val="6"/>
                    </w:numPr>
                    <w:spacing w:after="0" w:line="276" w:lineRule="auto"/>
                    <w:ind w:left="360"/>
                    <w:rPr>
                      <w:rFonts w:ascii="Arial Narrow" w:cs="Arial Narrow" w:eastAsia="Arial Narrow" w:hAnsi="Arial Narrow"/>
                    </w:rPr>
                  </w:pPr>
                  <w:r w:rsidDel="00000000" w:rsidR="00000000" w:rsidRPr="00000000">
                    <w:rPr>
                      <w:rFonts w:ascii="Arial Narrow" w:cs="Arial Narrow" w:eastAsia="Arial Narrow" w:hAnsi="Arial Narrow"/>
                      <w:rtl w:val="0"/>
                    </w:rPr>
                    <w:t xml:space="preserve">Objeto del contrato</w:t>
                  </w:r>
                </w:p>
                <w:p w:rsidR="00000000" w:rsidDel="00000000" w:rsidP="00000000" w:rsidRDefault="00000000" w:rsidRPr="00000000" w14:paraId="0000008B">
                  <w:pPr>
                    <w:numPr>
                      <w:ilvl w:val="0"/>
                      <w:numId w:val="6"/>
                    </w:numPr>
                    <w:spacing w:after="0" w:line="276" w:lineRule="auto"/>
                    <w:ind w:left="360"/>
                    <w:rPr>
                      <w:rFonts w:ascii="Arial Narrow" w:cs="Arial Narrow" w:eastAsia="Arial Narrow" w:hAnsi="Arial Narrow"/>
                    </w:rPr>
                  </w:pPr>
                  <w:r w:rsidDel="00000000" w:rsidR="00000000" w:rsidRPr="00000000">
                    <w:rPr>
                      <w:rFonts w:ascii="Arial Narrow" w:cs="Arial Narrow" w:eastAsia="Arial Narrow" w:hAnsi="Arial Narrow"/>
                      <w:rtl w:val="0"/>
                    </w:rPr>
                    <w:t xml:space="preserve">Firma del representante legal del Contratista</w:t>
                  </w:r>
                </w:p>
                <w:p w:rsidR="00000000" w:rsidDel="00000000" w:rsidP="00000000" w:rsidRDefault="00000000" w:rsidRPr="00000000" w14:paraId="0000008C">
                  <w:pPr>
                    <w:numPr>
                      <w:ilvl w:val="0"/>
                      <w:numId w:val="6"/>
                    </w:numPr>
                    <w:spacing w:after="0" w:line="276" w:lineRule="auto"/>
                    <w:ind w:left="360"/>
                    <w:rPr>
                      <w:rFonts w:ascii="Arial Narrow" w:cs="Arial Narrow" w:eastAsia="Arial Narrow" w:hAnsi="Arial Narrow"/>
                    </w:rPr>
                  </w:pPr>
                  <w:r w:rsidDel="00000000" w:rsidR="00000000" w:rsidRPr="00000000">
                    <w:rPr>
                      <w:rFonts w:ascii="Arial Narrow" w:cs="Arial Narrow" w:eastAsia="Arial Narrow" w:hAnsi="Arial Narrow"/>
                      <w:rtl w:val="0"/>
                    </w:rPr>
                    <w:t xml:space="preserve">En caso de no usar centavos, los valores deben aproximarse al mayor Ej. Cumplimiento si el valor a asegurar es $1.980.420,20 aproximar a $1.980.421</w:t>
                  </w:r>
                </w:p>
              </w:tc>
            </w:tr>
          </w:tbl>
          <w:p w:rsidR="00000000" w:rsidDel="00000000" w:rsidP="00000000" w:rsidRDefault="00000000" w:rsidRPr="00000000" w14:paraId="0000008E">
            <w:pPr>
              <w:widowControl w:val="1"/>
              <w:tabs>
                <w:tab w:val="left" w:leader="none" w:pos="1860"/>
              </w:tabs>
              <w:spacing w:line="276"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0" w:lineRule="auto"/>
              <w:ind w:left="69" w:right="69" w:firstLine="0"/>
              <w:jc w:val="left"/>
              <w:rPr>
                <w:rFonts w:ascii="Arial" w:cs="Arial" w:eastAsia="Arial" w:hAnsi="Arial"/>
                <w:b w:val="1"/>
                <w:i w:val="0"/>
                <w:smallCaps w:val="0"/>
                <w:strike w:val="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0" w:lineRule="auto"/>
              <w:ind w:left="69" w:right="69" w:firstLine="0"/>
              <w:jc w:val="left"/>
              <w:rPr>
                <w:rFonts w:ascii="Arial" w:cs="Arial" w:eastAsia="Arial" w:hAnsi="Arial"/>
                <w:b w:val="0"/>
                <w:i w:val="0"/>
                <w:smallCaps w:val="0"/>
                <w:strike w:val="0"/>
                <w:sz w:val="22"/>
                <w:szCs w:val="22"/>
                <w:u w:val="none"/>
                <w:shd w:fill="auto" w:val="clear"/>
                <w:vertAlign w:val="baseline"/>
              </w:rPr>
            </w:pPr>
            <w:r w:rsidDel="00000000" w:rsidR="00000000" w:rsidRPr="00000000">
              <w:rPr>
                <w:rtl w:val="0"/>
              </w:rPr>
            </w:r>
          </w:p>
        </w:tc>
      </w:tr>
      <w:tr>
        <w:trPr>
          <w:cantSplit w:val="0"/>
          <w:trHeight w:val="965" w:hRule="atLeast"/>
          <w:tblHeader w:val="0"/>
        </w:trPr>
        <w:tc>
          <w:tcPr>
            <w:gridSpan w:val="2"/>
          </w:tcPr>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Arial" w:cs="Arial" w:eastAsia="Arial" w:hAnsi="Arial"/>
                <w:b w:val="0"/>
                <w:i w:val="1"/>
                <w:smallCaps w:val="0"/>
                <w:strike w:val="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8" w:right="0" w:firstLine="0"/>
              <w:jc w:val="left"/>
              <w:rPr>
                <w:rFonts w:ascii="Arial" w:cs="Arial" w:eastAsia="Arial" w:hAnsi="Arial"/>
                <w:b w:val="0"/>
                <w:i w:val="1"/>
                <w:smallCaps w:val="0"/>
                <w:strike w:val="0"/>
                <w:sz w:val="22"/>
                <w:szCs w:val="22"/>
                <w:u w:val="none"/>
                <w:shd w:fill="auto" w:val="clear"/>
                <w:vertAlign w:val="baseline"/>
              </w:rPr>
            </w:pPr>
            <w:r w:rsidDel="00000000" w:rsidR="00000000" w:rsidRPr="00000000">
              <w:rPr>
                <w:rFonts w:ascii="Arial" w:cs="Arial" w:eastAsia="Arial" w:hAnsi="Arial"/>
                <w:b w:val="0"/>
                <w:i w:val="1"/>
                <w:smallCaps w:val="0"/>
                <w:strike w:val="0"/>
                <w:sz w:val="22"/>
                <w:szCs w:val="22"/>
                <w:u w:val="none"/>
                <w:shd w:fill="auto" w:val="clear"/>
                <w:vertAlign w:val="baseline"/>
                <w:rtl w:val="0"/>
              </w:rPr>
              <w:t xml:space="preserve">Señalar cualquier tipo de aclaración que se dé en las garantías constituidas (incorporar los apartes del contrato que veren sobre las garantías exigibles para cada caso en concreto). </w:t>
            </w:r>
            <w:r w:rsidDel="00000000" w:rsidR="00000000" w:rsidRPr="00000000">
              <w:rPr>
                <w:rtl w:val="0"/>
              </w:rPr>
            </w:r>
          </w:p>
        </w:tc>
      </w:tr>
      <w:tr>
        <w:trPr>
          <w:cantSplit w:val="0"/>
          <w:trHeight w:val="328" w:hRule="atLeast"/>
          <w:tblHeader w:val="0"/>
        </w:trPr>
        <w:tc>
          <w:tcPr>
            <w:shd w:fill="d9d9d9" w:val="clear"/>
            <w:vAlign w:val="center"/>
          </w:tcPr>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sz w:val="22"/>
                <w:szCs w:val="22"/>
                <w:u w:val="none"/>
                <w:shd w:fill="auto" w:val="clear"/>
                <w:vertAlign w:val="baseline"/>
              </w:rPr>
            </w:pPr>
            <w:r w:rsidDel="00000000" w:rsidR="00000000" w:rsidRPr="00000000">
              <w:rPr>
                <w:rFonts w:ascii="Arial" w:cs="Arial" w:eastAsia="Arial" w:hAnsi="Arial"/>
                <w:b w:val="1"/>
                <w:sz w:val="20"/>
                <w:szCs w:val="20"/>
                <w:rtl w:val="0"/>
              </w:rPr>
              <w:t xml:space="preserve">VIGENCIA Y MONTO DE LOS AMPAROS PÓLIZAS</w:t>
            </w:r>
            <w:r w:rsidDel="00000000" w:rsidR="00000000" w:rsidRPr="00000000">
              <w:rPr>
                <w:rtl w:val="0"/>
              </w:rPr>
            </w:r>
          </w:p>
        </w:tc>
        <w:tc>
          <w:tcPr>
            <w:vAlign w:val="center"/>
          </w:tcPr>
          <w:p w:rsidR="00000000" w:rsidDel="00000000" w:rsidP="00000000" w:rsidRDefault="00000000" w:rsidRPr="00000000" w14:paraId="00000095">
            <w:pPr>
              <w:ind w:left="69" w:firstLine="0"/>
              <w:rPr>
                <w:rFonts w:ascii="Arial" w:cs="Arial" w:eastAsia="Arial" w:hAnsi="Arial"/>
              </w:rPr>
            </w:pPr>
            <w:r w:rsidDel="00000000" w:rsidR="00000000" w:rsidRPr="00000000">
              <w:rPr>
                <w:rFonts w:ascii="Arial" w:cs="Arial" w:eastAsia="Arial" w:hAnsi="Arial"/>
              </w:rPr>
              <w:drawing>
                <wp:inline distB="114300" distT="114300" distL="114300" distR="114300">
                  <wp:extent cx="3966528" cy="1219200"/>
                  <wp:effectExtent b="0" l="0" r="0" t="0"/>
                  <wp:docPr id="2"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3966528" cy="12192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96">
      <w:pPr>
        <w:spacing w:after="0" w:lineRule="auto"/>
        <w:jc w:val="both"/>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097">
      <w:pPr>
        <w:jc w:val="both"/>
        <w:rPr>
          <w:rFonts w:ascii="Arial" w:cs="Arial" w:eastAsia="Arial" w:hAnsi="Arial"/>
        </w:rPr>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14:paraId="00000098">
      <w:pPr>
        <w:pStyle w:val="Heading2"/>
        <w:numPr>
          <w:ilvl w:val="1"/>
          <w:numId w:val="3"/>
        </w:numPr>
        <w:tabs>
          <w:tab w:val="left" w:leader="none" w:pos="426"/>
        </w:tabs>
        <w:ind w:left="786" w:hanging="502"/>
        <w:rPr>
          <w:sz w:val="22"/>
          <w:szCs w:val="22"/>
        </w:rPr>
      </w:pPr>
      <w:r w:rsidDel="00000000" w:rsidR="00000000" w:rsidRPr="00000000">
        <w:rPr>
          <w:sz w:val="22"/>
          <w:szCs w:val="22"/>
          <w:rtl w:val="0"/>
        </w:rPr>
        <w:t xml:space="preserve">Contratista</w:t>
      </w:r>
    </w:p>
    <w:p w:rsidR="00000000" w:rsidDel="00000000" w:rsidP="00000000" w:rsidRDefault="00000000" w:rsidRPr="00000000" w14:paraId="00000099">
      <w:pPr>
        <w:spacing w:after="0" w:lineRule="auto"/>
        <w:rPr/>
      </w:pPr>
      <w:r w:rsidDel="00000000" w:rsidR="00000000" w:rsidRPr="00000000">
        <w:rPr>
          <w:rtl w:val="0"/>
        </w:rPr>
      </w:r>
    </w:p>
    <w:tbl>
      <w:tblPr>
        <w:tblStyle w:val="Table7"/>
        <w:tblW w:w="907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86"/>
        <w:gridCol w:w="5386"/>
        <w:tblGridChange w:id="0">
          <w:tblGrid>
            <w:gridCol w:w="3686"/>
            <w:gridCol w:w="5386"/>
          </w:tblGrid>
        </w:tblGridChange>
      </w:tblGrid>
      <w:tr>
        <w:trPr>
          <w:cantSplit w:val="0"/>
          <w:trHeight w:val="570" w:hRule="atLeast"/>
          <w:tblHeader w:val="0"/>
        </w:trPr>
        <w:tc>
          <w:tcPr>
            <w:vAlign w:val="center"/>
          </w:tcPr>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8"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RAZÓN SOCIAL / NOMBRE</w:t>
            </w:r>
          </w:p>
        </w:tc>
        <w:tc>
          <w:tcPr/>
          <w:p w:rsidR="00000000" w:rsidDel="00000000" w:rsidP="00000000" w:rsidRDefault="00000000" w:rsidRPr="00000000" w14:paraId="0000009B">
            <w:pPr>
              <w:spacing w:before="11" w:lineRule="auto"/>
              <w:ind w:left="69" w:firstLine="0"/>
              <w:rPr>
                <w:rFonts w:ascii="Arial" w:cs="Arial" w:eastAsia="Arial" w:hAnsi="Arial"/>
                <w:b w:val="0"/>
                <w:i w:val="0"/>
                <w:smallCaps w:val="0"/>
                <w:strike w:val="0"/>
                <w:color w:val="808080"/>
                <w:sz w:val="22"/>
                <w:szCs w:val="22"/>
                <w:u w:val="none"/>
                <w:shd w:fill="auto" w:val="clear"/>
                <w:vertAlign w:val="baseline"/>
              </w:rPr>
            </w:pPr>
            <w:r w:rsidDel="00000000" w:rsidR="00000000" w:rsidRPr="00000000">
              <w:rPr>
                <w:rFonts w:ascii="Arial" w:cs="Arial" w:eastAsia="Arial" w:hAnsi="Arial"/>
                <w:sz w:val="21"/>
                <w:szCs w:val="21"/>
                <w:rtl w:val="0"/>
              </w:rPr>
              <w:t xml:space="preserve">UNIVERSIDAD DISTRITAL FRANCISCO JOSÉ DE CALDAS</w:t>
            </w:r>
            <w:r w:rsidDel="00000000" w:rsidR="00000000" w:rsidRPr="00000000">
              <w:rPr>
                <w:rtl w:val="0"/>
              </w:rPr>
            </w:r>
          </w:p>
        </w:tc>
      </w:tr>
      <w:tr>
        <w:trPr>
          <w:cantSplit w:val="0"/>
          <w:trHeight w:val="491" w:hRule="atLeast"/>
          <w:tblHeader w:val="0"/>
        </w:trPr>
        <w:tc>
          <w:tcPr>
            <w:vAlign w:val="center"/>
          </w:tcPr>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8"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NIT / DOCUMENTO DE IDENTIDAD DEL CONTRATISTA </w:t>
            </w:r>
          </w:p>
        </w:tc>
        <w:tc>
          <w:tcPr/>
          <w:p w:rsidR="00000000" w:rsidDel="00000000" w:rsidP="00000000" w:rsidRDefault="00000000" w:rsidRPr="00000000" w14:paraId="0000009D">
            <w:pPr>
              <w:spacing w:before="62" w:lineRule="auto"/>
              <w:ind w:left="69" w:firstLine="0"/>
              <w:rPr>
                <w:rFonts w:ascii="Arial" w:cs="Arial" w:eastAsia="Arial" w:hAnsi="Arial"/>
                <w:b w:val="0"/>
                <w:i w:val="0"/>
                <w:smallCaps w:val="0"/>
                <w:strike w:val="0"/>
                <w:color w:val="808080"/>
                <w:sz w:val="22"/>
                <w:szCs w:val="22"/>
                <w:u w:val="none"/>
                <w:shd w:fill="auto" w:val="clear"/>
                <w:vertAlign w:val="baseline"/>
              </w:rPr>
            </w:pPr>
            <w:r w:rsidDel="00000000" w:rsidR="00000000" w:rsidRPr="00000000">
              <w:rPr>
                <w:rFonts w:ascii="Arial" w:cs="Arial" w:eastAsia="Arial" w:hAnsi="Arial"/>
                <w:sz w:val="21"/>
                <w:szCs w:val="21"/>
                <w:rtl w:val="0"/>
              </w:rPr>
              <w:t xml:space="preserve">NIT 899.999.230-7</w:t>
            </w:r>
            <w:r w:rsidDel="00000000" w:rsidR="00000000" w:rsidRPr="00000000">
              <w:rPr>
                <w:rtl w:val="0"/>
              </w:rPr>
            </w:r>
          </w:p>
        </w:tc>
      </w:tr>
      <w:tr>
        <w:trPr>
          <w:cantSplit w:val="0"/>
          <w:trHeight w:val="492" w:hRule="atLeast"/>
          <w:tblHeader w:val="0"/>
        </w:trPr>
        <w:tc>
          <w:tcPr>
            <w:vAlign w:val="center"/>
          </w:tcPr>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8"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REPRESENTANTE LEGAL (Si aplica)</w:t>
            </w:r>
          </w:p>
        </w:tc>
        <w:tc>
          <w:tcPr/>
          <w:p w:rsidR="00000000" w:rsidDel="00000000" w:rsidP="00000000" w:rsidRDefault="00000000" w:rsidRPr="00000000" w14:paraId="0000009F">
            <w:pPr>
              <w:spacing w:before="52" w:lineRule="auto"/>
              <w:ind w:left="69" w:firstLine="0"/>
              <w:rPr>
                <w:rFonts w:ascii="Arial" w:cs="Arial" w:eastAsia="Arial" w:hAnsi="Arial"/>
                <w:b w:val="0"/>
                <w:i w:val="0"/>
                <w:smallCaps w:val="0"/>
                <w:strike w:val="0"/>
                <w:color w:val="808080"/>
                <w:sz w:val="22"/>
                <w:szCs w:val="22"/>
                <w:u w:val="none"/>
                <w:shd w:fill="auto" w:val="clear"/>
                <w:vertAlign w:val="baseline"/>
              </w:rPr>
            </w:pPr>
            <w:r w:rsidDel="00000000" w:rsidR="00000000" w:rsidRPr="00000000">
              <w:rPr>
                <w:rFonts w:ascii="Arial" w:cs="Arial" w:eastAsia="Arial" w:hAnsi="Arial"/>
                <w:rtl w:val="0"/>
              </w:rPr>
              <w:t xml:space="preserve">GIOVANNY MAURICIO TARAZONA BERMUDEZ</w:t>
            </w:r>
            <w:r w:rsidDel="00000000" w:rsidR="00000000" w:rsidRPr="00000000">
              <w:rPr>
                <w:rtl w:val="0"/>
              </w:rPr>
            </w:r>
          </w:p>
        </w:tc>
      </w:tr>
      <w:tr>
        <w:trPr>
          <w:cantSplit w:val="0"/>
          <w:trHeight w:val="489" w:hRule="atLeast"/>
          <w:tblHeader w:val="0"/>
        </w:trPr>
        <w:tc>
          <w:tcPr>
            <w:vAlign w:val="center"/>
          </w:tcPr>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8"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DIRECCIÓN DE NOTIFICACIÓN</w:t>
            </w:r>
          </w:p>
        </w:tc>
        <w:tc>
          <w:tcPr/>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0" w:lineRule="auto"/>
              <w:ind w:left="0" w:right="0" w:firstLine="0"/>
              <w:jc w:val="left"/>
              <w:rPr>
                <w:rFonts w:ascii="Arial" w:cs="Arial" w:eastAsia="Arial" w:hAnsi="Arial"/>
                <w:b w:val="0"/>
                <w:i w:val="0"/>
                <w:smallCaps w:val="0"/>
                <w:strike w:val="0"/>
                <w:color w:val="808080"/>
                <w:sz w:val="22"/>
                <w:szCs w:val="22"/>
                <w:u w:val="none"/>
                <w:shd w:fill="auto" w:val="clear"/>
                <w:vertAlign w:val="baseline"/>
              </w:rPr>
            </w:pPr>
            <w:r w:rsidDel="00000000" w:rsidR="00000000" w:rsidRPr="00000000">
              <w:rPr>
                <w:rFonts w:ascii="Arial" w:cs="Arial" w:eastAsia="Arial" w:hAnsi="Arial"/>
                <w:b w:val="0"/>
                <w:i w:val="0"/>
                <w:smallCaps w:val="0"/>
                <w:strike w:val="0"/>
                <w:color w:val="808080"/>
                <w:sz w:val="22"/>
                <w:szCs w:val="22"/>
                <w:u w:val="none"/>
                <w:shd w:fill="auto" w:val="clear"/>
                <w:vertAlign w:val="baseline"/>
                <w:rtl w:val="0"/>
              </w:rPr>
              <w:t xml:space="preserve"> </w:t>
            </w:r>
            <w:r w:rsidDel="00000000" w:rsidR="00000000" w:rsidRPr="00000000">
              <w:rPr>
                <w:rFonts w:ascii="Arial" w:cs="Arial" w:eastAsia="Arial" w:hAnsi="Arial"/>
                <w:color w:val="202124"/>
                <w:sz w:val="21"/>
                <w:szCs w:val="21"/>
                <w:highlight w:val="white"/>
                <w:rtl w:val="0"/>
              </w:rPr>
              <w:t xml:space="preserve">Cra. 13 #40d-25 Edificio UGI Piso 16</w:t>
            </w:r>
            <w:r w:rsidDel="00000000" w:rsidR="00000000" w:rsidRPr="00000000">
              <w:rPr>
                <w:rtl w:val="0"/>
              </w:rPr>
            </w:r>
          </w:p>
        </w:tc>
      </w:tr>
      <w:tr>
        <w:trPr>
          <w:cantSplit w:val="0"/>
          <w:trHeight w:val="491" w:hRule="atLeast"/>
          <w:tblHeader w:val="0"/>
        </w:trPr>
        <w:tc>
          <w:tcPr>
            <w:vAlign w:val="center"/>
          </w:tcPr>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8"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CORREO DE NOTIFICACIÓN</w:t>
            </w:r>
          </w:p>
        </w:tc>
        <w:tc>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0" w:lineRule="auto"/>
              <w:ind w:left="107" w:right="0" w:firstLine="0"/>
              <w:jc w:val="left"/>
              <w:rPr>
                <w:rFonts w:ascii="Arial" w:cs="Arial" w:eastAsia="Arial" w:hAnsi="Arial"/>
                <w:b w:val="1"/>
                <w:i w:val="0"/>
                <w:smallCaps w:val="0"/>
                <w:strike w:val="0"/>
                <w:color w:val="808080"/>
                <w:sz w:val="22"/>
                <w:szCs w:val="22"/>
                <w:u w:val="none"/>
                <w:shd w:fill="auto" w:val="clear"/>
                <w:vertAlign w:val="baseline"/>
              </w:rPr>
            </w:pPr>
            <w:hyperlink r:id="rId9">
              <w:r w:rsidDel="00000000" w:rsidR="00000000" w:rsidRPr="00000000">
                <w:rPr>
                  <w:rFonts w:ascii="Arial" w:cs="Arial" w:eastAsia="Arial" w:hAnsi="Arial"/>
                  <w:color w:val="1155cc"/>
                  <w:sz w:val="23"/>
                  <w:szCs w:val="23"/>
                  <w:u w:val="single"/>
                  <w:rtl w:val="0"/>
                </w:rPr>
                <w:t xml:space="preserve">juridico1idexud@udistrital.edu.co</w:t>
              </w:r>
            </w:hyperlink>
            <w:r w:rsidDel="00000000" w:rsidR="00000000" w:rsidRPr="00000000">
              <w:rPr>
                <w:rFonts w:ascii="Arial" w:cs="Arial" w:eastAsia="Arial" w:hAnsi="Arial"/>
                <w:color w:val="808080"/>
                <w:sz w:val="23"/>
                <w:szCs w:val="23"/>
                <w:rtl w:val="0"/>
              </w:rPr>
              <w:t xml:space="preserve"> o </w:t>
            </w:r>
            <w:r w:rsidDel="00000000" w:rsidR="00000000" w:rsidRPr="00000000">
              <w:rPr>
                <w:rFonts w:ascii="Arial" w:cs="Arial" w:eastAsia="Arial" w:hAnsi="Arial"/>
                <w:color w:val="808080"/>
                <w:sz w:val="23"/>
                <w:szCs w:val="23"/>
                <w:shd w:fill="f9f9f9" w:val="clear"/>
                <w:rtl w:val="0"/>
              </w:rPr>
              <w:t xml:space="preserve"> </w:t>
            </w:r>
            <w:hyperlink r:id="rId10">
              <w:r w:rsidDel="00000000" w:rsidR="00000000" w:rsidRPr="00000000">
                <w:rPr>
                  <w:rFonts w:ascii="Arial" w:cs="Arial" w:eastAsia="Arial" w:hAnsi="Arial"/>
                  <w:color w:val="1155cc"/>
                  <w:sz w:val="23"/>
                  <w:szCs w:val="23"/>
                  <w:u w:val="single"/>
                  <w:rtl w:val="0"/>
                </w:rPr>
                <w:t xml:space="preserve">idexud@udistrital.edu.co</w:t>
              </w:r>
            </w:hyperlink>
            <w:r w:rsidDel="00000000" w:rsidR="00000000" w:rsidRPr="00000000">
              <w:rPr>
                <w:rFonts w:ascii="Arial" w:cs="Arial" w:eastAsia="Arial" w:hAnsi="Arial"/>
                <w:color w:val="808080"/>
                <w:sz w:val="23"/>
                <w:szCs w:val="23"/>
                <w:rtl w:val="0"/>
              </w:rPr>
              <w:t xml:space="preserve"> </w:t>
            </w:r>
            <w:r w:rsidDel="00000000" w:rsidR="00000000" w:rsidRPr="00000000">
              <w:rPr>
                <w:rtl w:val="0"/>
              </w:rPr>
            </w:r>
          </w:p>
        </w:tc>
      </w:tr>
    </w:tbl>
    <w:p w:rsidR="00000000" w:rsidDel="00000000" w:rsidP="00000000" w:rsidRDefault="00000000" w:rsidRPr="00000000" w14:paraId="000000A4">
      <w:pPr>
        <w:jc w:val="both"/>
        <w:rPr>
          <w:rFonts w:ascii="Arial" w:cs="Arial" w:eastAsia="Arial" w:hAnsi="Arial"/>
        </w:rPr>
      </w:pPr>
      <w:r w:rsidDel="00000000" w:rsidR="00000000" w:rsidRPr="00000000">
        <w:rPr>
          <w:rtl w:val="0"/>
        </w:rPr>
      </w:r>
    </w:p>
    <w:p w:rsidR="00000000" w:rsidDel="00000000" w:rsidP="00000000" w:rsidRDefault="00000000" w:rsidRPr="00000000" w14:paraId="000000A5">
      <w:pPr>
        <w:pStyle w:val="Heading2"/>
        <w:numPr>
          <w:ilvl w:val="1"/>
          <w:numId w:val="3"/>
        </w:numPr>
        <w:tabs>
          <w:tab w:val="left" w:leader="none" w:pos="426"/>
        </w:tabs>
        <w:ind w:left="786" w:hanging="502"/>
        <w:rPr>
          <w:sz w:val="22"/>
          <w:szCs w:val="22"/>
        </w:rPr>
      </w:pPr>
      <w:r w:rsidDel="00000000" w:rsidR="00000000" w:rsidRPr="00000000">
        <w:rPr>
          <w:sz w:val="22"/>
          <w:szCs w:val="22"/>
          <w:rtl w:val="0"/>
        </w:rPr>
        <w:t xml:space="preserve">Garante</w:t>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1" w:before="2" w:line="240"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tbl>
      <w:tblPr>
        <w:tblStyle w:val="Table8"/>
        <w:tblW w:w="907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495"/>
        <w:gridCol w:w="5580"/>
        <w:tblGridChange w:id="0">
          <w:tblGrid>
            <w:gridCol w:w="3495"/>
            <w:gridCol w:w="5580"/>
          </w:tblGrid>
        </w:tblGridChange>
      </w:tblGrid>
      <w:tr>
        <w:trPr>
          <w:cantSplit w:val="0"/>
          <w:trHeight w:val="491" w:hRule="atLeast"/>
          <w:tblHeader w:val="0"/>
        </w:trPr>
        <w:tc>
          <w:tcPr>
            <w:vAlign w:val="center"/>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8.00000000000006" w:lineRule="auto"/>
              <w:ind w:left="105"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GARANTE</w:t>
            </w:r>
          </w:p>
        </w:tc>
        <w:tc>
          <w:tcPr>
            <w:vAlign w:val="center"/>
          </w:tcPr>
          <w:p w:rsidR="00000000" w:rsidDel="00000000" w:rsidP="00000000" w:rsidRDefault="00000000" w:rsidRPr="00000000" w14:paraId="000000A8">
            <w:pPr>
              <w:spacing w:before="52" w:lineRule="auto"/>
              <w:ind w:left="69" w:firstLine="0"/>
              <w:rPr>
                <w:rFonts w:ascii="Arial" w:cs="Arial" w:eastAsia="Arial" w:hAnsi="Arial"/>
                <w:b w:val="1"/>
                <w:i w:val="0"/>
                <w:smallCaps w:val="0"/>
                <w:strike w:val="0"/>
                <w:color w:val="808080"/>
                <w:sz w:val="22"/>
                <w:szCs w:val="22"/>
                <w:u w:val="none"/>
                <w:shd w:fill="auto" w:val="clear"/>
                <w:vertAlign w:val="baseline"/>
              </w:rPr>
            </w:pPr>
            <w:r w:rsidDel="00000000" w:rsidR="00000000" w:rsidRPr="00000000">
              <w:rPr>
                <w:rFonts w:ascii="Arial" w:cs="Arial" w:eastAsia="Arial" w:hAnsi="Arial"/>
                <w:rtl w:val="0"/>
              </w:rPr>
              <w:t xml:space="preserve">SEGUROS DEL ESTADO S.A </w:t>
            </w:r>
            <w:r w:rsidDel="00000000" w:rsidR="00000000" w:rsidRPr="00000000">
              <w:rPr>
                <w:rtl w:val="0"/>
              </w:rPr>
            </w:r>
          </w:p>
        </w:tc>
      </w:tr>
      <w:tr>
        <w:trPr>
          <w:cantSplit w:val="0"/>
          <w:trHeight w:val="489" w:hRule="atLeast"/>
          <w:tblHeader w:val="0"/>
        </w:trPr>
        <w:tc>
          <w:tcPr>
            <w:vAlign w:val="center"/>
          </w:tcPr>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8.00000000000006" w:lineRule="auto"/>
              <w:ind w:left="105"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NIT DEL GARANTE</w:t>
            </w:r>
          </w:p>
        </w:tc>
        <w:tc>
          <w:tcPr>
            <w:vAlign w:val="center"/>
          </w:tcPr>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0" w:lineRule="auto"/>
              <w:ind w:left="107" w:right="0" w:firstLine="0"/>
              <w:jc w:val="left"/>
              <w:rPr>
                <w:rFonts w:ascii="Arial" w:cs="Arial" w:eastAsia="Arial" w:hAnsi="Arial"/>
                <w:b w:val="0"/>
                <w:i w:val="0"/>
                <w:smallCaps w:val="0"/>
                <w:strike w:val="0"/>
                <w:color w:val="808080"/>
                <w:sz w:val="22"/>
                <w:szCs w:val="22"/>
                <w:u w:val="none"/>
                <w:shd w:fill="auto" w:val="clear"/>
                <w:vertAlign w:val="baseline"/>
              </w:rPr>
            </w:pPr>
            <w:r w:rsidDel="00000000" w:rsidR="00000000" w:rsidRPr="00000000">
              <w:rPr>
                <w:rFonts w:ascii="Arial Narrow" w:cs="Arial Narrow" w:eastAsia="Arial Narrow" w:hAnsi="Arial Narrow"/>
                <w:b w:val="1"/>
                <w:color w:val="808080"/>
                <w:rtl w:val="0"/>
              </w:rPr>
              <w:t xml:space="preserve">860.009.578-6</w:t>
            </w:r>
            <w:r w:rsidDel="00000000" w:rsidR="00000000" w:rsidRPr="00000000">
              <w:rPr>
                <w:rtl w:val="0"/>
              </w:rPr>
            </w:r>
          </w:p>
        </w:tc>
      </w:tr>
      <w:tr>
        <w:trPr>
          <w:cantSplit w:val="0"/>
          <w:trHeight w:val="491" w:hRule="atLeast"/>
          <w:tblHeader w:val="0"/>
        </w:trPr>
        <w:tc>
          <w:tcPr>
            <w:vAlign w:val="center"/>
          </w:tcPr>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0" w:lineRule="auto"/>
              <w:ind w:left="105"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DIRECCIÓN DE NOTIFICACIÓN</w:t>
            </w:r>
          </w:p>
        </w:tc>
        <w:tc>
          <w:tcPr>
            <w:vAlign w:val="center"/>
          </w:tcPr>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Arial" w:cs="Arial" w:eastAsia="Arial" w:hAnsi="Arial"/>
                <w:b w:val="0"/>
                <w:i w:val="0"/>
                <w:smallCaps w:val="0"/>
                <w:strike w:val="0"/>
                <w:color w:val="808080"/>
                <w:sz w:val="22"/>
                <w:szCs w:val="22"/>
                <w:u w:val="none"/>
                <w:shd w:fill="auto" w:val="clear"/>
                <w:vertAlign w:val="baseline"/>
              </w:rPr>
            </w:pPr>
            <w:r w:rsidDel="00000000" w:rsidR="00000000" w:rsidRPr="00000000">
              <w:rPr>
                <w:rFonts w:ascii="Arial" w:cs="Arial" w:eastAsia="Arial" w:hAnsi="Arial"/>
                <w:b w:val="1"/>
                <w:color w:val="808080"/>
                <w:rtl w:val="0"/>
              </w:rPr>
              <w:t xml:space="preserve">CALLE 17 NO 10-16 PISO 3</w:t>
            </w:r>
            <w:r w:rsidDel="00000000" w:rsidR="00000000" w:rsidRPr="00000000">
              <w:rPr>
                <w:rtl w:val="0"/>
              </w:rPr>
            </w:r>
          </w:p>
        </w:tc>
      </w:tr>
      <w:tr>
        <w:trPr>
          <w:cantSplit w:val="0"/>
          <w:trHeight w:val="492" w:hRule="atLeast"/>
          <w:tblHeader w:val="0"/>
        </w:trPr>
        <w:tc>
          <w:tcPr>
            <w:vAlign w:val="center"/>
          </w:tcPr>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8.00000000000006" w:lineRule="auto"/>
              <w:ind w:left="105"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CORREO DE NOTIFICACIÓN</w:t>
            </w:r>
          </w:p>
        </w:tc>
        <w:tc>
          <w:tcPr>
            <w:vAlign w:val="center"/>
          </w:tcPr>
          <w:p w:rsidR="00000000" w:rsidDel="00000000" w:rsidP="00000000" w:rsidRDefault="00000000" w:rsidRPr="00000000" w14:paraId="000000AE">
            <w:pPr>
              <w:spacing w:after="240" w:before="240" w:lineRule="auto"/>
              <w:rPr>
                <w:rFonts w:ascii="Arial Narrow" w:cs="Arial Narrow" w:eastAsia="Arial Narrow" w:hAnsi="Arial Narrow"/>
                <w:color w:val="808080"/>
              </w:rPr>
            </w:pPr>
            <w:r w:rsidDel="00000000" w:rsidR="00000000" w:rsidRPr="00000000">
              <w:rPr>
                <w:rFonts w:ascii="Arial Narrow" w:cs="Arial Narrow" w:eastAsia="Arial Narrow" w:hAnsi="Arial Narrow"/>
                <w:color w:val="808080"/>
                <w:rtl w:val="0"/>
              </w:rPr>
              <w:t xml:space="preserve">c</w:t>
            </w:r>
            <w:r w:rsidDel="00000000" w:rsidR="00000000" w:rsidRPr="00000000">
              <w:rPr>
                <w:rFonts w:ascii="Arial" w:cs="Arial" w:eastAsia="Arial" w:hAnsi="Arial"/>
                <w:b w:val="1"/>
                <w:color w:val="808080"/>
                <w:rtl w:val="0"/>
              </w:rPr>
              <w:t xml:space="preserve">ontactenos@segurosdelestado.com</w:t>
            </w:r>
            <w:r w:rsidDel="00000000" w:rsidR="00000000" w:rsidRPr="00000000">
              <w:rPr>
                <w:rtl w:val="0"/>
              </w:rPr>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7" w:line="240" w:lineRule="auto"/>
              <w:ind w:left="107" w:right="0" w:firstLine="0"/>
              <w:jc w:val="left"/>
              <w:rPr>
                <w:rFonts w:ascii="Arial" w:cs="Arial" w:eastAsia="Arial" w:hAnsi="Arial"/>
                <w:color w:val="808080"/>
              </w:rPr>
            </w:pPr>
            <w:r w:rsidDel="00000000" w:rsidR="00000000" w:rsidRPr="00000000">
              <w:rPr>
                <w:rtl w:val="0"/>
              </w:rPr>
            </w:r>
          </w:p>
        </w:tc>
      </w:tr>
    </w:tbl>
    <w:p w:rsidR="00000000" w:rsidDel="00000000" w:rsidP="00000000" w:rsidRDefault="00000000" w:rsidRPr="00000000" w14:paraId="000000B0">
      <w:pPr>
        <w:jc w:val="both"/>
        <w:rPr>
          <w:rFonts w:ascii="Arial" w:cs="Arial" w:eastAsia="Arial" w:hAnsi="Arial"/>
        </w:rPr>
      </w:pPr>
      <w:r w:rsidDel="00000000" w:rsidR="00000000" w:rsidRPr="00000000">
        <w:rPr>
          <w:rtl w:val="0"/>
        </w:rPr>
      </w:r>
    </w:p>
    <w:p w:rsidR="00000000" w:rsidDel="00000000" w:rsidP="00000000" w:rsidRDefault="00000000" w:rsidRPr="00000000" w14:paraId="000000B1">
      <w:pPr>
        <w:pStyle w:val="Heading2"/>
        <w:numPr>
          <w:ilvl w:val="0"/>
          <w:numId w:val="1"/>
        </w:numPr>
        <w:tabs>
          <w:tab w:val="left" w:leader="none" w:pos="426"/>
        </w:tabs>
        <w:ind w:left="426" w:hanging="426"/>
        <w:rPr>
          <w:sz w:val="22"/>
          <w:szCs w:val="22"/>
        </w:rPr>
      </w:pPr>
      <w:r w:rsidDel="00000000" w:rsidR="00000000" w:rsidRPr="00000000">
        <w:rPr>
          <w:sz w:val="22"/>
          <w:szCs w:val="22"/>
          <w:rtl w:val="0"/>
        </w:rPr>
        <w:t xml:space="preserve">ESTADO DE EJECUCIÓN DEL CONTRATO</w:t>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El estado de ejecución del convenio interadministrativo 2021-1114, a la fecha de radicación de la presente solicitud de inicio de proceso administrativo sancionatorio del artículo 86 de la Ley 1474 de 2011, por el presunto incumplimiento, es el siguiente: </w:t>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tbl>
      <w:tblPr>
        <w:tblStyle w:val="Table9"/>
        <w:tblW w:w="10035.0" w:type="dxa"/>
        <w:jc w:val="center"/>
        <w:tblBorders>
          <w:top w:color="000000" w:space="0" w:sz="4" w:val="single"/>
          <w:left w:color="000000" w:space="0" w:sz="4" w:val="single"/>
          <w:bottom w:color="000000" w:space="0" w:sz="4" w:val="single"/>
          <w:insideH w:color="000000" w:space="0" w:sz="4" w:val="single"/>
        </w:tblBorders>
        <w:tblLayout w:type="fixed"/>
        <w:tblLook w:val="0400"/>
      </w:tblPr>
      <w:tblGrid>
        <w:gridCol w:w="2117"/>
        <w:gridCol w:w="1961"/>
        <w:gridCol w:w="4406"/>
        <w:gridCol w:w="1551"/>
        <w:tblGridChange w:id="0">
          <w:tblGrid>
            <w:gridCol w:w="2117"/>
            <w:gridCol w:w="1961"/>
            <w:gridCol w:w="4406"/>
            <w:gridCol w:w="1551"/>
          </w:tblGrid>
        </w:tblGridChange>
      </w:tblGrid>
      <w:tr>
        <w:trPr>
          <w:cantSplit w:val="0"/>
          <w:trHeight w:val="228" w:hRule="atLeast"/>
          <w:tblHeader w:val="1"/>
        </w:trPr>
        <w:tc>
          <w:tcPr>
            <w:tcBorders>
              <w:top w:color="000000" w:space="0" w:sz="4" w:val="single"/>
              <w:left w:color="000000" w:space="0" w:sz="4" w:val="single"/>
              <w:bottom w:color="000000" w:space="0" w:sz="4" w:val="single"/>
              <w:right w:color="000000" w:space="0" w:sz="0" w:val="nil"/>
            </w:tcBorders>
            <w:shd w:fill="f2f2f2" w:val="clear"/>
            <w:vAlign w:val="center"/>
          </w:tcPr>
          <w:p w:rsidR="00000000" w:rsidDel="00000000" w:rsidP="00000000" w:rsidRDefault="00000000" w:rsidRPr="00000000" w14:paraId="000000B5">
            <w:pPr>
              <w:spacing w:line="206" w:lineRule="auto"/>
              <w:ind w:right="0"/>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ASPECTO</w:t>
            </w:r>
          </w:p>
        </w:tc>
        <w:tc>
          <w:tcPr>
            <w:tcBorders>
              <w:top w:color="000000" w:space="0" w:sz="4" w:val="single"/>
              <w:left w:color="000000" w:space="0" w:sz="4" w:val="single"/>
              <w:bottom w:color="000000" w:space="0" w:sz="4" w:val="single"/>
              <w:right w:color="000000" w:space="0" w:sz="0" w:val="nil"/>
            </w:tcBorders>
            <w:shd w:fill="f2f2f2" w:val="clear"/>
            <w:vAlign w:val="center"/>
          </w:tcPr>
          <w:p w:rsidR="00000000" w:rsidDel="00000000" w:rsidP="00000000" w:rsidRDefault="00000000" w:rsidRPr="00000000" w14:paraId="000000B6">
            <w:pPr>
              <w:spacing w:line="206" w:lineRule="auto"/>
              <w:ind w:right="0"/>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PACTADO</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B7">
            <w:pPr>
              <w:spacing w:line="206" w:lineRule="auto"/>
              <w:ind w:right="0"/>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EJECUTADO</w:t>
            </w:r>
          </w:p>
        </w:tc>
        <w:tc>
          <w:tcPr>
            <w:tcBorders>
              <w:top w:color="000000" w:space="0" w:sz="4" w:val="single"/>
              <w:left w:color="000000" w:space="0" w:sz="4" w:val="single"/>
              <w:bottom w:color="000000" w:space="0" w:sz="4" w:val="single"/>
              <w:right w:color="000000" w:space="0" w:sz="4" w:val="single"/>
            </w:tcBorders>
            <w:shd w:fill="f2f2f2" w:val="clear"/>
          </w:tcPr>
          <w:p w:rsidR="00000000" w:rsidDel="00000000" w:rsidP="00000000" w:rsidRDefault="00000000" w:rsidRPr="00000000" w14:paraId="000000B8">
            <w:pPr>
              <w:spacing w:line="206" w:lineRule="auto"/>
              <w:ind w:right="0"/>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PORCENTAJE</w:t>
            </w:r>
          </w:p>
        </w:tc>
      </w:tr>
      <w:tr>
        <w:trPr>
          <w:cantSplit w:val="0"/>
          <w:trHeight w:val="695" w:hRule="atLeast"/>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0B9">
            <w:pPr>
              <w:ind w:right="0"/>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Plazo de ejecución a la fecha </w:t>
            </w:r>
          </w:p>
        </w:tc>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0BA">
            <w:pPr>
              <w:ind w:right="0"/>
              <w:jc w:val="center"/>
              <w:rPr>
                <w:rFonts w:ascii="Arial" w:cs="Arial" w:eastAsia="Arial" w:hAnsi="Arial"/>
                <w:color w:val="000000"/>
                <w:sz w:val="20"/>
                <w:szCs w:val="20"/>
              </w:rPr>
            </w:pPr>
            <w:r w:rsidDel="00000000" w:rsidR="00000000" w:rsidRPr="00000000">
              <w:rPr>
                <w:rFonts w:ascii="Arial" w:cs="Arial" w:eastAsia="Arial" w:hAnsi="Arial"/>
                <w:sz w:val="20"/>
                <w:szCs w:val="20"/>
                <w:rtl w:val="0"/>
              </w:rPr>
              <w:t xml:space="preserve">DIECISIETE (17) MESES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B">
            <w:pPr>
              <w:spacing w:line="256" w:lineRule="auto"/>
              <w:ind w:right="0"/>
              <w:jc w:val="center"/>
              <w:rPr>
                <w:rFonts w:ascii="Arial MT" w:cs="Arial MT" w:eastAsia="Arial MT" w:hAnsi="Arial MT"/>
              </w:rPr>
            </w:pPr>
            <w:r w:rsidDel="00000000" w:rsidR="00000000" w:rsidRPr="00000000">
              <w:rPr>
                <w:rFonts w:ascii="Arial" w:cs="Arial" w:eastAsia="Arial" w:hAnsi="Arial"/>
                <w:color w:val="000000"/>
                <w:sz w:val="20"/>
                <w:szCs w:val="20"/>
                <w:rtl w:val="0"/>
              </w:rPr>
              <w:t xml:space="preserve">DIECISÉIS (16) MESES Y VEINTINUEVE (29) DÍAS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C">
            <w:pPr>
              <w:spacing w:line="256" w:lineRule="auto"/>
              <w:ind w:right="0"/>
              <w:jc w:val="center"/>
              <w:rPr/>
            </w:pPr>
            <w:r w:rsidDel="00000000" w:rsidR="00000000" w:rsidRPr="00000000">
              <w:rPr>
                <w:rFonts w:ascii="Arial" w:cs="Arial" w:eastAsia="Arial" w:hAnsi="Arial"/>
                <w:color w:val="000000"/>
                <w:sz w:val="19"/>
                <w:szCs w:val="19"/>
                <w:rtl w:val="0"/>
              </w:rPr>
              <w:t xml:space="preserve">99,9%</w:t>
            </w:r>
            <w:r w:rsidDel="00000000" w:rsidR="00000000" w:rsidRPr="00000000">
              <w:rPr>
                <w:rtl w:val="0"/>
              </w:rPr>
            </w:r>
          </w:p>
        </w:tc>
      </w:tr>
      <w:tr>
        <w:trPr>
          <w:cantSplit w:val="0"/>
          <w:trHeight w:val="695" w:hRule="atLeast"/>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0BD">
            <w:pPr>
              <w:ind w:right="0"/>
              <w:jc w:val="center"/>
              <w:rPr>
                <w:rFonts w:ascii="Arial" w:cs="Arial" w:eastAsia="Arial" w:hAnsi="Arial"/>
                <w:color w:val="000000"/>
                <w:sz w:val="20"/>
                <w:szCs w:val="20"/>
                <w:highlight w:val="yellow"/>
              </w:rPr>
            </w:pPr>
            <w:r w:rsidDel="00000000" w:rsidR="00000000" w:rsidRPr="00000000">
              <w:rPr>
                <w:rFonts w:ascii="Arial" w:cs="Arial" w:eastAsia="Arial" w:hAnsi="Arial"/>
                <w:color w:val="000000"/>
                <w:sz w:val="20"/>
                <w:szCs w:val="20"/>
                <w:rtl w:val="0"/>
              </w:rPr>
              <w:t xml:space="preserve">Pagos </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0BE">
            <w:pPr>
              <w:ind w:right="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$ 3.667.790.640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F">
            <w:pPr>
              <w:ind w:right="0"/>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$ 3.448.324.145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0">
            <w:pPr>
              <w:ind w:right="0"/>
              <w:jc w:val="center"/>
              <w:rPr>
                <w:rFonts w:ascii="Arial" w:cs="Arial" w:eastAsia="Arial" w:hAnsi="Arial"/>
                <w:color w:val="000000"/>
                <w:sz w:val="19"/>
                <w:szCs w:val="19"/>
                <w:highlight w:val="white"/>
              </w:rPr>
            </w:pPr>
            <w:r w:rsidDel="00000000" w:rsidR="00000000" w:rsidRPr="00000000">
              <w:rPr>
                <w:rFonts w:ascii="Arial" w:cs="Arial" w:eastAsia="Arial" w:hAnsi="Arial"/>
                <w:sz w:val="19"/>
                <w:szCs w:val="19"/>
                <w:highlight w:val="white"/>
                <w:rtl w:val="0"/>
              </w:rPr>
              <w:t xml:space="preserve">94</w:t>
            </w:r>
            <w:r w:rsidDel="00000000" w:rsidR="00000000" w:rsidRPr="00000000">
              <w:rPr>
                <w:rFonts w:ascii="Arial" w:cs="Arial" w:eastAsia="Arial" w:hAnsi="Arial"/>
                <w:sz w:val="19"/>
                <w:szCs w:val="19"/>
                <w:highlight w:val="white"/>
                <w:rtl w:val="0"/>
              </w:rPr>
              <w:t xml:space="preserve"> %</w:t>
            </w:r>
            <w:r w:rsidDel="00000000" w:rsidR="00000000" w:rsidRPr="00000000">
              <w:rPr>
                <w:rtl w:val="0"/>
              </w:rPr>
            </w:r>
          </w:p>
        </w:tc>
      </w:tr>
    </w:tbl>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38"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34"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34"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Acorde al anterior estado, la </w:t>
      </w:r>
      <w:r w:rsidDel="00000000" w:rsidR="00000000" w:rsidRPr="00000000">
        <w:rPr>
          <w:rFonts w:ascii="Arial" w:cs="Arial" w:eastAsia="Arial" w:hAnsi="Arial"/>
          <w:rtl w:val="0"/>
        </w:rPr>
        <w:t xml:space="preserve">supervisión</w:t>
      </w:r>
      <w:r w:rsidDel="00000000" w:rsidR="00000000" w:rsidRPr="00000000">
        <w:rPr>
          <w:rFonts w:ascii="Arial" w:cs="Arial" w:eastAsia="Arial" w:hAnsi="Arial"/>
          <w:color w:val="808080"/>
          <w:rtl w:val="0"/>
        </w:rPr>
        <w:t xml:space="preserve">  </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enuncia a continuación las cláusulas y obligaciones contractuales presuntamente incumplidas por el contratista y los productos o servicios dejados de ejecutar (adicionar los espacios que sean requeridos según el número de obligaciones presuntamente incumplidas):</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0"/>
        <w:tblW w:w="94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31"/>
        <w:gridCol w:w="4962"/>
        <w:tblGridChange w:id="0">
          <w:tblGrid>
            <w:gridCol w:w="4531"/>
            <w:gridCol w:w="4962"/>
          </w:tblGrid>
        </w:tblGridChange>
      </w:tblGrid>
      <w:tr>
        <w:trPr>
          <w:cantSplit w:val="0"/>
          <w:tblHeader w:val="0"/>
        </w:trPr>
        <w:tc>
          <w:tcPr>
            <w:shd w:fill="b4c6e7" w:val="clear"/>
            <w:vAlign w:val="center"/>
          </w:tcPr>
          <w:p w:rsidR="00000000" w:rsidDel="00000000" w:rsidP="00000000" w:rsidRDefault="00000000" w:rsidRPr="00000000" w14:paraId="000000C5">
            <w:pPr>
              <w:jc w:val="center"/>
              <w:rPr>
                <w:rFonts w:ascii="Arial" w:cs="Arial" w:eastAsia="Arial" w:hAnsi="Arial"/>
              </w:rPr>
            </w:pPr>
            <w:r w:rsidDel="00000000" w:rsidR="00000000" w:rsidRPr="00000000">
              <w:rPr>
                <w:rFonts w:ascii="Arial" w:cs="Arial" w:eastAsia="Arial" w:hAnsi="Arial"/>
                <w:b w:val="1"/>
                <w:rtl w:val="0"/>
              </w:rPr>
              <w:t xml:space="preserve">OBJETO Y/U OBLIGACIÓN POSIBLEMENTE INCUMPLIDA</w:t>
            </w:r>
            <w:r w:rsidDel="00000000" w:rsidR="00000000" w:rsidRPr="00000000">
              <w:rPr>
                <w:rtl w:val="0"/>
              </w:rPr>
            </w:r>
          </w:p>
        </w:tc>
        <w:tc>
          <w:tcPr>
            <w:shd w:fill="b4c6e7" w:val="clear"/>
            <w:vAlign w:val="center"/>
          </w:tcPr>
          <w:p w:rsidR="00000000" w:rsidDel="00000000" w:rsidP="00000000" w:rsidRDefault="00000000" w:rsidRPr="00000000" w14:paraId="000000C6">
            <w:pPr>
              <w:jc w:val="center"/>
              <w:rPr>
                <w:rFonts w:ascii="Arial" w:cs="Arial" w:eastAsia="Arial" w:hAnsi="Arial"/>
              </w:rPr>
            </w:pPr>
            <w:r w:rsidDel="00000000" w:rsidR="00000000" w:rsidRPr="00000000">
              <w:rPr>
                <w:rFonts w:ascii="Arial" w:cs="Arial" w:eastAsia="Arial" w:hAnsi="Arial"/>
                <w:b w:val="1"/>
                <w:rtl w:val="0"/>
              </w:rPr>
              <w:t xml:space="preserve">PRODUCTO O SERVICIO DEJADO DE EJECUTAR</w:t>
            </w:r>
            <w:r w:rsidDel="00000000" w:rsidR="00000000" w:rsidRPr="00000000">
              <w:rPr>
                <w:rtl w:val="0"/>
              </w:rPr>
            </w:r>
          </w:p>
        </w:tc>
      </w:tr>
      <w:tr>
        <w:trPr>
          <w:cantSplit w:val="0"/>
          <w:tblHeader w:val="0"/>
        </w:trPr>
        <w:tc>
          <w:tcPr/>
          <w:p w:rsidR="00000000" w:rsidDel="00000000" w:rsidP="00000000" w:rsidRDefault="00000000" w:rsidRPr="00000000" w14:paraId="000000C7">
            <w:pPr>
              <w:tabs>
                <w:tab w:val="left" w:leader="none" w:pos="1047"/>
              </w:tabs>
              <w:spacing w:line="259"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“2. Atender los requerimientos efectuados por la SDM a través de la Supervisión designada para contrato en forma inmediata y de acuerdo con el protocolo dado por este último”</w:t>
            </w:r>
          </w:p>
          <w:p w:rsidR="00000000" w:rsidDel="00000000" w:rsidP="00000000" w:rsidRDefault="00000000" w:rsidRPr="00000000" w14:paraId="000000C8">
            <w:pPr>
              <w:widowControl w:val="0"/>
              <w:spacing w:line="276" w:lineRule="auto"/>
              <w:ind w:left="0" w:firstLine="0"/>
              <w:jc w:val="both"/>
              <w:rPr>
                <w:rFonts w:ascii="Arial Narrow" w:cs="Arial Narrow" w:eastAsia="Arial Narrow" w:hAnsi="Arial Narrow"/>
              </w:rPr>
            </w:pPr>
            <w:r w:rsidDel="00000000" w:rsidR="00000000" w:rsidRPr="00000000">
              <w:rPr>
                <w:rtl w:val="0"/>
              </w:rPr>
            </w:r>
          </w:p>
        </w:tc>
        <w:tc>
          <w:tcPr/>
          <w:p w:rsidR="00000000" w:rsidDel="00000000" w:rsidP="00000000" w:rsidRDefault="00000000" w:rsidRPr="00000000" w14:paraId="000000C9">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El contratista no mantuvo vigentes las pólizas, para las adiciones número 1 y 2 y prórrogas 1 y 2  realizadas y no atendió los requerimientos realizados desde la dirección de contratación y puesta en conocimiento por el área de la dirección de gestión de tránsito y control de tránsito y transporte.</w:t>
            </w:r>
          </w:p>
        </w:tc>
      </w:tr>
      <w:tr>
        <w:trPr>
          <w:cantSplit w:val="0"/>
          <w:tblHeader w:val="0"/>
        </w:trPr>
        <w:tc>
          <w:tcPr/>
          <w:p w:rsidR="00000000" w:rsidDel="00000000" w:rsidP="00000000" w:rsidRDefault="00000000" w:rsidRPr="00000000" w14:paraId="000000CA">
            <w:pPr>
              <w:widowControl w:val="0"/>
              <w:spacing w:line="276" w:lineRule="auto"/>
              <w:ind w:left="0" w:firstLine="0"/>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CB">
            <w:pPr>
              <w:widowControl w:val="0"/>
              <w:spacing w:line="276" w:lineRule="auto"/>
              <w:ind w:left="0" w:firstLine="0"/>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4.Constituir dentro de los cinco (5) días hábiles siguientes a la suscripción del contrato la garantía única a favor de la SDM en los términos establecidos en este documento, mantenerla vigente durante el término de ejecución y liquidación del contrato por los valores y con los amparos previstos en el mismo.</w:t>
            </w:r>
          </w:p>
          <w:p w:rsidR="00000000" w:rsidDel="00000000" w:rsidP="00000000" w:rsidRDefault="00000000" w:rsidRPr="00000000" w14:paraId="000000CC">
            <w:pPr>
              <w:widowControl w:val="0"/>
              <w:spacing w:line="276" w:lineRule="auto"/>
              <w:ind w:left="720" w:firstLine="0"/>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CD">
            <w:pPr>
              <w:widowControl w:val="0"/>
              <w:spacing w:line="276" w:lineRule="auto"/>
              <w:ind w:left="720" w:firstLine="0"/>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CE">
            <w:pPr>
              <w:jc w:val="both"/>
              <w:rPr>
                <w:rFonts w:ascii="Arial" w:cs="Arial" w:eastAsia="Arial" w:hAnsi="Arial"/>
                <w:b w:val="1"/>
                <w:color w:val="808080"/>
              </w:rPr>
            </w:pPr>
            <w:r w:rsidDel="00000000" w:rsidR="00000000" w:rsidRPr="00000000">
              <w:rPr>
                <w:rtl w:val="0"/>
              </w:rPr>
            </w:r>
          </w:p>
        </w:tc>
        <w:tc>
          <w:tcPr/>
          <w:p w:rsidR="00000000" w:rsidDel="00000000" w:rsidP="00000000" w:rsidRDefault="00000000" w:rsidRPr="00000000" w14:paraId="000000CF">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El contratista no mantuvo vigentes las pólizas, para las adiciones número 1 y 2 y prórrogas 1 y 2  realizadas y no atendió los requerimientos realizados desde la dirección de contratación y puesta en conocimiento por el área de la dirección de gestión de tránsito y control de tránsito y transporte.</w:t>
            </w:r>
          </w:p>
        </w:tc>
      </w:tr>
      <w:tr>
        <w:trPr>
          <w:cantSplit w:val="0"/>
          <w:tblHeader w:val="0"/>
        </w:trPr>
        <w:tc>
          <w:tcPr/>
          <w:p w:rsidR="00000000" w:rsidDel="00000000" w:rsidP="00000000" w:rsidRDefault="00000000" w:rsidRPr="00000000" w14:paraId="000000D0">
            <w:pPr>
              <w:spacing w:line="276" w:lineRule="auto"/>
              <w:ind w:left="0" w:firstLine="0"/>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72. Constituir la garantía única a favor de la SDM en los términos establecidos en este documento y mantener vigentes las garantías durante el término de ejecución y liquidación del Anexo Derivado, por los valores y amparos previstos en el mismo. </w:t>
            </w:r>
          </w:p>
        </w:tc>
        <w:tc>
          <w:tcPr/>
          <w:p w:rsidR="00000000" w:rsidDel="00000000" w:rsidP="00000000" w:rsidRDefault="00000000" w:rsidRPr="00000000" w14:paraId="000000D1">
            <w:pPr>
              <w:jc w:val="both"/>
              <w:rPr>
                <w:rFonts w:ascii="Arial" w:cs="Arial" w:eastAsia="Arial" w:hAnsi="Arial"/>
                <w:color w:val="808080"/>
              </w:rPr>
            </w:pPr>
            <w:r w:rsidDel="00000000" w:rsidR="00000000" w:rsidRPr="00000000">
              <w:rPr>
                <w:rFonts w:ascii="Arial" w:cs="Arial" w:eastAsia="Arial" w:hAnsi="Arial"/>
                <w:sz w:val="20"/>
                <w:szCs w:val="20"/>
                <w:rtl w:val="0"/>
              </w:rPr>
              <w:t xml:space="preserve">El contratista no mantuvo vigentes las pólizas, para las adiciones número 1 y 2 y prórrogas 1 y 2  realizadas y no atendió los requerimientos realizados desde la dirección de contratación y puesta en conocimiento por el área de la dirección de gestión de tránsito y control de tránsito y transporte.</w:t>
            </w:r>
            <w:r w:rsidDel="00000000" w:rsidR="00000000" w:rsidRPr="00000000">
              <w:rPr>
                <w:rtl w:val="0"/>
              </w:rPr>
            </w:r>
          </w:p>
        </w:tc>
      </w:tr>
    </w:tbl>
    <w:p w:rsidR="00000000" w:rsidDel="00000000" w:rsidP="00000000" w:rsidRDefault="00000000" w:rsidRPr="00000000" w14:paraId="000000D2">
      <w:pPr>
        <w:jc w:val="both"/>
        <w:rPr>
          <w:rFonts w:ascii="Arial" w:cs="Arial" w:eastAsia="Arial" w:hAnsi="Arial"/>
        </w:rPr>
      </w:pPr>
      <w:r w:rsidDel="00000000" w:rsidR="00000000" w:rsidRPr="00000000">
        <w:rPr>
          <w:rtl w:val="0"/>
        </w:rPr>
      </w:r>
    </w:p>
    <w:p w:rsidR="00000000" w:rsidDel="00000000" w:rsidP="00000000" w:rsidRDefault="00000000" w:rsidRPr="00000000" w14:paraId="000000D3">
      <w:pPr>
        <w:pStyle w:val="Heading2"/>
        <w:numPr>
          <w:ilvl w:val="0"/>
          <w:numId w:val="1"/>
        </w:numPr>
        <w:tabs>
          <w:tab w:val="left" w:leader="none" w:pos="426"/>
        </w:tabs>
        <w:ind w:left="426" w:hanging="426"/>
        <w:rPr>
          <w:sz w:val="22"/>
          <w:szCs w:val="22"/>
        </w:rPr>
      </w:pPr>
      <w:bookmarkStart w:colFirst="0" w:colLast="0" w:name="_heading=h.gjdgxs" w:id="0"/>
      <w:bookmarkEnd w:id="0"/>
      <w:r w:rsidDel="00000000" w:rsidR="00000000" w:rsidRPr="00000000">
        <w:rPr>
          <w:sz w:val="22"/>
          <w:szCs w:val="22"/>
          <w:rtl w:val="0"/>
        </w:rPr>
        <w:t xml:space="preserve">ESTADO FINANCIERO DEL CONTRATO</w:t>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34"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Del valor total del contrato</w:t>
      </w:r>
      <w:r w:rsidDel="00000000" w:rsidR="00000000" w:rsidRPr="00000000">
        <w:rPr>
          <w:rFonts w:ascii="Arial" w:cs="Arial" w:eastAsia="Arial" w:hAnsi="Arial"/>
          <w:b w:val="0"/>
          <w:i w:val="0"/>
          <w:smallCaps w:val="0"/>
          <w:strike w:val="0"/>
          <w:sz w:val="22"/>
          <w:szCs w:val="22"/>
          <w:u w:val="none"/>
          <w:shd w:fill="auto" w:val="clear"/>
          <w:vertAlign w:val="baseline"/>
          <w:rtl w:val="0"/>
        </w:rPr>
        <w:t xml:space="preserve"> </w:t>
      </w:r>
      <w:r w:rsidDel="00000000" w:rsidR="00000000" w:rsidRPr="00000000">
        <w:rPr>
          <w:rFonts w:ascii="Arial" w:cs="Arial" w:eastAsia="Arial" w:hAnsi="Arial"/>
          <w:rtl w:val="0"/>
        </w:rPr>
        <w:t xml:space="preserve">2021-1114,</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ha sido efectuado el pago por la suma de</w:t>
      </w:r>
      <w:r w:rsidDel="00000000" w:rsidR="00000000" w:rsidRPr="00000000">
        <w:rPr>
          <w:rFonts w:ascii="Arial" w:cs="Arial" w:eastAsia="Arial" w:hAnsi="Arial"/>
          <w:rtl w:val="0"/>
        </w:rPr>
        <w:t xml:space="preserve"> </w:t>
      </w:r>
      <w:r w:rsidDel="00000000" w:rsidR="00000000" w:rsidRPr="00000000">
        <w:rPr>
          <w:rFonts w:ascii="Arial Narrow" w:cs="Arial Narrow" w:eastAsia="Arial Narrow" w:hAnsi="Arial Narrow"/>
          <w:b w:val="1"/>
          <w:sz w:val="20"/>
          <w:szCs w:val="20"/>
          <w:rtl w:val="0"/>
        </w:rPr>
        <w:t xml:space="preserve">$3.448.324.145</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según los registros que se presentan en el siguiente cuadro:</w:t>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34"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34" w:firstLine="0"/>
        <w:jc w:val="both"/>
        <w:rPr>
          <w:rFonts w:ascii="Arial" w:cs="Arial" w:eastAsia="Arial" w:hAnsi="Arial"/>
        </w:rPr>
      </w:pPr>
      <w:r w:rsidDel="00000000" w:rsidR="00000000" w:rsidRPr="00000000">
        <w:rPr>
          <w:rtl w:val="0"/>
        </w:rPr>
      </w:r>
    </w:p>
    <w:tbl>
      <w:tblPr>
        <w:tblStyle w:val="Table11"/>
        <w:tblW w:w="9631.999999999996"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14.0518417462479"/>
        <w:gridCol w:w="1314.0518417462479"/>
        <w:gridCol w:w="1314.0518417462479"/>
        <w:gridCol w:w="1747.6889495225098"/>
        <w:gridCol w:w="1314.0518417462479"/>
        <w:gridCol w:w="1314.0518417462479"/>
        <w:gridCol w:w="1314.0518417462479"/>
        <w:tblGridChange w:id="0">
          <w:tblGrid>
            <w:gridCol w:w="1314.0518417462479"/>
            <w:gridCol w:w="1314.0518417462479"/>
            <w:gridCol w:w="1314.0518417462479"/>
            <w:gridCol w:w="1747.6889495225098"/>
            <w:gridCol w:w="1314.0518417462479"/>
            <w:gridCol w:w="1314.0518417462479"/>
            <w:gridCol w:w="1314.0518417462479"/>
          </w:tblGrid>
        </w:tblGridChange>
      </w:tblGrid>
      <w:tr>
        <w:trPr>
          <w:cantSplit w:val="0"/>
          <w:trHeight w:val="315" w:hRule="atLeast"/>
          <w:tblHeader w:val="0"/>
        </w:trPr>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D8">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b w:val="1"/>
                <w:sz w:val="20"/>
                <w:szCs w:val="20"/>
                <w:rtl w:val="0"/>
              </w:rPr>
              <w:t xml:space="preserve">ITEM</w:t>
            </w:r>
            <w:r w:rsidDel="00000000" w:rsidR="00000000" w:rsidRPr="00000000">
              <w:rPr>
                <w:rtl w:val="0"/>
              </w:rPr>
            </w:r>
          </w:p>
        </w:tc>
        <w:tc>
          <w:tcPr>
            <w:tcBorders>
              <w:top w:color="000000"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D9">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b w:val="1"/>
                <w:sz w:val="20"/>
                <w:szCs w:val="20"/>
                <w:rtl w:val="0"/>
              </w:rPr>
              <w:t xml:space="preserve">PERIODO</w:t>
            </w:r>
            <w:r w:rsidDel="00000000" w:rsidR="00000000" w:rsidRPr="00000000">
              <w:rPr>
                <w:rtl w:val="0"/>
              </w:rPr>
            </w:r>
          </w:p>
        </w:tc>
        <w:tc>
          <w:tcPr>
            <w:tcBorders>
              <w:top w:color="000000"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DA">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b w:val="1"/>
                <w:sz w:val="20"/>
                <w:szCs w:val="20"/>
                <w:rtl w:val="0"/>
              </w:rPr>
              <w:t xml:space="preserve">VALOR</w:t>
            </w:r>
            <w:r w:rsidDel="00000000" w:rsidR="00000000" w:rsidRPr="00000000">
              <w:rPr>
                <w:rtl w:val="0"/>
              </w:rPr>
            </w:r>
          </w:p>
        </w:tc>
        <w:tc>
          <w:tcPr>
            <w:tcBorders>
              <w:top w:color="000000"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DB">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b w:val="1"/>
                <w:sz w:val="20"/>
                <w:szCs w:val="20"/>
                <w:rtl w:val="0"/>
              </w:rPr>
              <w:t xml:space="preserve">Referencia</w:t>
            </w:r>
            <w:r w:rsidDel="00000000" w:rsidR="00000000" w:rsidRPr="00000000">
              <w:rPr>
                <w:rtl w:val="0"/>
              </w:rPr>
            </w:r>
          </w:p>
        </w:tc>
        <w:tc>
          <w:tcPr>
            <w:tcBorders>
              <w:top w:color="000000"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DC">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b w:val="1"/>
                <w:sz w:val="20"/>
                <w:szCs w:val="20"/>
                <w:rtl w:val="0"/>
              </w:rPr>
              <w:t xml:space="preserve">Fecha</w:t>
            </w:r>
            <w:r w:rsidDel="00000000" w:rsidR="00000000" w:rsidRPr="00000000">
              <w:rPr>
                <w:rtl w:val="0"/>
              </w:rPr>
            </w:r>
          </w:p>
        </w:tc>
        <w:tc>
          <w:tcPr>
            <w:tcBorders>
              <w:top w:color="000000"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DD">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b w:val="1"/>
                <w:sz w:val="20"/>
                <w:szCs w:val="20"/>
                <w:rtl w:val="0"/>
              </w:rPr>
              <w:t xml:space="preserve">CDP</w:t>
            </w:r>
            <w:r w:rsidDel="00000000" w:rsidR="00000000" w:rsidRPr="00000000">
              <w:rPr>
                <w:rtl w:val="0"/>
              </w:rPr>
            </w:r>
          </w:p>
        </w:tc>
        <w:tc>
          <w:tcPr>
            <w:tcBorders>
              <w:top w:color="000000"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DE">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b w:val="1"/>
                <w:sz w:val="20"/>
                <w:szCs w:val="20"/>
                <w:rtl w:val="0"/>
              </w:rPr>
              <w:t xml:space="preserve">RP</w:t>
            </w:r>
            <w:r w:rsidDel="00000000" w:rsidR="00000000" w:rsidRPr="00000000">
              <w:rPr>
                <w:rtl w:val="0"/>
              </w:rPr>
            </w:r>
          </w:p>
        </w:tc>
      </w:tr>
      <w:tr>
        <w:trPr>
          <w:cantSplit w:val="0"/>
          <w:trHeight w:val="525" w:hRule="atLeast"/>
          <w:tblHeader w:val="0"/>
        </w:trPr>
        <w:tc>
          <w:tcPr>
            <w:tcBorders>
              <w:top w:color="cccccc"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DF">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Corte No. 1</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E0">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 al 31 de julio de 2022</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E1">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$201.501.719</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E2">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300066817910012022</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E3">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23/08/2022</w:t>
            </w:r>
            <w:r w:rsidDel="00000000" w:rsidR="00000000" w:rsidRPr="00000000">
              <w:rPr>
                <w:rtl w:val="0"/>
              </w:rPr>
            </w:r>
          </w:p>
        </w:tc>
        <w:tc>
          <w:tcPr>
            <w:vMerge w:val="restart"/>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E4">
            <w:pPr>
              <w:widowControl w:val="0"/>
              <w:spacing w:after="0" w:line="276"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2001 del 16/06/2022</w:t>
            </w:r>
          </w:p>
        </w:tc>
        <w:tc>
          <w:tcPr>
            <w:vMerge w:val="restart"/>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E5">
            <w:pPr>
              <w:widowControl w:val="0"/>
              <w:spacing w:after="0" w:line="276"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1403 del 30/06/2022</w:t>
            </w:r>
          </w:p>
        </w:tc>
      </w:tr>
      <w:tr>
        <w:trPr>
          <w:cantSplit w:val="0"/>
          <w:trHeight w:val="525" w:hRule="atLeast"/>
          <w:tblHeader w:val="0"/>
        </w:trPr>
        <w:tc>
          <w:tcPr>
            <w:tcBorders>
              <w:top w:color="cccccc"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E6">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Corte No. 2</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E7">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 al 31 de agosto de 2022</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E8">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$201.501.719</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E9">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300076311210012022</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EA">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21/09/2022</w:t>
            </w: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735" w:hRule="atLeast"/>
          <w:tblHeader w:val="0"/>
        </w:trPr>
        <w:tc>
          <w:tcPr>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ED">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Corte No. 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EE">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 al 30 de septiembre de 2022</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EF">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$204.102.903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F0">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300083256410012022</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F1">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13/10/2022</w:t>
            </w: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525" w:hRule="atLeast"/>
          <w:tblHeader w:val="0"/>
        </w:trPr>
        <w:tc>
          <w:tcPr>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F4">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Corte No. 4</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F5">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 al 31 de octubre de 2022</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F6">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$204.102.903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F7">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300093784410012022</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F8">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18/11/2022</w:t>
            </w: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735" w:hRule="atLeast"/>
          <w:tblHeader w:val="0"/>
        </w:trPr>
        <w:tc>
          <w:tcPr>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FB">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Corte No. 5</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FC">
            <w:pPr>
              <w:widowControl w:val="0"/>
              <w:spacing w:after="0" w:line="276" w:lineRule="auto"/>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 al 30 de noviembre de 2022</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FD">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$204.102.903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FE">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300104516710012022</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0FF">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19/12/2022</w:t>
            </w: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525" w:hRule="atLeast"/>
          <w:tblHeader w:val="0"/>
        </w:trPr>
        <w:tc>
          <w:tcPr>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02">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Corte No. 6</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03">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 al 31 de diciembre de 2022</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04">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$204.102.903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05">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300005440610012023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06">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08/02/2023</w:t>
            </w: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525" w:hRule="atLeast"/>
          <w:tblHeader w:val="0"/>
        </w:trPr>
        <w:tc>
          <w:tcPr>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09">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Corte No. 7</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0A">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 al 31 de enero de 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0B">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$230.881.210</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0C">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300009291010012023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0D">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20/02/2023</w:t>
            </w: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525" w:hRule="atLeast"/>
          <w:tblHeader w:val="0"/>
        </w:trPr>
        <w:tc>
          <w:tcPr>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10">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Corte No. 8</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11">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 al 28 de febrero de 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12">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$230.881.210</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13">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300016505810012023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14">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17/03/2023</w:t>
            </w: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525" w:hRule="atLeast"/>
          <w:tblHeader w:val="0"/>
        </w:trPr>
        <w:tc>
          <w:tcPr>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17">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Corte No. 9</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18">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 al 31 de marzo de 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19">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$230.881.210</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1A">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300024571410012023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1B">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20/04/2023</w:t>
            </w: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vMerge w:val="restart"/>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1E">
            <w:pPr>
              <w:widowControl w:val="0"/>
              <w:spacing w:after="0" w:line="276"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Corte No. 10</w:t>
            </w:r>
          </w:p>
        </w:tc>
        <w:tc>
          <w:tcPr>
            <w:vMerge w:val="restart"/>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1F">
            <w:pPr>
              <w:widowControl w:val="0"/>
              <w:spacing w:after="0" w:line="276"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 al 30 de abril de 2023</w:t>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20">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$165.994.397</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21">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300033034010012023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22">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19/05/2023</w:t>
            </w: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vMerge w:val="continue"/>
            <w:tcBorders>
              <w:top w:color="cccccc"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spacing w:after="0" w:line="276" w:lineRule="auto"/>
              <w:rPr>
                <w:rFonts w:ascii="Arial" w:cs="Arial" w:eastAsia="Arial" w:hAnsi="Arial"/>
                <w:sz w:val="20"/>
                <w:szCs w:val="20"/>
              </w:rPr>
            </w:pP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27">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$53.472.098</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28">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300033034210012023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29">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19/05/2023</w:t>
            </w:r>
            <w:r w:rsidDel="00000000" w:rsidR="00000000" w:rsidRPr="00000000">
              <w:rPr>
                <w:rtl w:val="0"/>
              </w:rPr>
            </w:r>
          </w:p>
        </w:tc>
        <w:tc>
          <w:tcPr>
            <w:vMerge w:val="restart"/>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2A">
            <w:pPr>
              <w:widowControl w:val="0"/>
              <w:spacing w:after="0" w:line="276"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1347 del 07/03/2023</w:t>
            </w:r>
          </w:p>
        </w:tc>
        <w:tc>
          <w:tcPr>
            <w:vMerge w:val="restart"/>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2B">
            <w:pPr>
              <w:widowControl w:val="0"/>
              <w:spacing w:after="0" w:line="276"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1907 del 04/05/2023</w:t>
            </w:r>
          </w:p>
        </w:tc>
      </w:tr>
      <w:tr>
        <w:trPr>
          <w:cantSplit w:val="0"/>
          <w:trHeight w:val="525" w:hRule="atLeast"/>
          <w:tblHeader w:val="0"/>
        </w:trPr>
        <w:tc>
          <w:tcPr>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2C">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Corte No. 11</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2D">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 al 31 de mayo de 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2E">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$219.466.495</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2F">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300040926810012023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30">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20/06/2023</w:t>
            </w: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525" w:hRule="atLeast"/>
          <w:tblHeader w:val="0"/>
        </w:trPr>
        <w:tc>
          <w:tcPr>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33">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Corte No. 12</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34">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 al 30 junio de 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35">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$219.466.495</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36">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300049247110012023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37">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18/07/2023</w:t>
            </w: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vMerge w:val="restart"/>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3A">
            <w:pPr>
              <w:widowControl w:val="0"/>
              <w:spacing w:after="0" w:line="276"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Corte No. 13</w:t>
            </w:r>
          </w:p>
        </w:tc>
        <w:tc>
          <w:tcPr>
            <w:vMerge w:val="restart"/>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3B">
            <w:pPr>
              <w:widowControl w:val="0"/>
              <w:spacing w:after="0" w:line="276"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 al 31 de julio de 2023</w:t>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3C">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$23.801.339</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3D">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300058403410012023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3E">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18/08/2023</w:t>
            </w: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F">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0">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vMerge w:val="continue"/>
            <w:tcBorders>
              <w:top w:color="cccccc"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spacing w:after="0" w:line="276" w:lineRule="auto"/>
              <w:rPr>
                <w:rFonts w:ascii="Arial" w:cs="Arial" w:eastAsia="Arial" w:hAnsi="Arial"/>
                <w:sz w:val="20"/>
                <w:szCs w:val="20"/>
              </w:rPr>
            </w:pP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43">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$195.665.156</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44">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300058403510012023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45">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18/08/2023</w:t>
            </w:r>
            <w:r w:rsidDel="00000000" w:rsidR="00000000" w:rsidRPr="00000000">
              <w:rPr>
                <w:rtl w:val="0"/>
              </w:rPr>
            </w:r>
          </w:p>
        </w:tc>
        <w:tc>
          <w:tcPr>
            <w:vMerge w:val="restart"/>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46">
            <w:pPr>
              <w:widowControl w:val="0"/>
              <w:spacing w:after="0" w:line="276"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2104 del 29/06/2023</w:t>
            </w:r>
          </w:p>
        </w:tc>
        <w:tc>
          <w:tcPr>
            <w:vMerge w:val="restart"/>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47">
            <w:pPr>
              <w:widowControl w:val="0"/>
              <w:spacing w:after="0" w:line="276" w:lineRule="auto"/>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2415 del 04/07/2023</w:t>
            </w:r>
          </w:p>
        </w:tc>
      </w:tr>
      <w:tr>
        <w:trPr>
          <w:cantSplit w:val="0"/>
          <w:trHeight w:val="525" w:hRule="atLeast"/>
          <w:tblHeader w:val="0"/>
        </w:trPr>
        <w:tc>
          <w:tcPr>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48">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Corte No. 14</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49">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 al 31 de agosto de 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4A">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$219.466.495</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4B">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300067405510012023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4C">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18/09/2023</w:t>
            </w: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D">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E">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735" w:hRule="atLeast"/>
          <w:tblHeader w:val="0"/>
        </w:trPr>
        <w:tc>
          <w:tcPr>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4F">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Corte No. 15</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50">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 al 30 de septiembre de 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51">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$219.466.495</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52">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300076538010012023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53">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20/10/2023</w:t>
            </w: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4">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525" w:hRule="atLeast"/>
          <w:tblHeader w:val="0"/>
        </w:trPr>
        <w:tc>
          <w:tcPr>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56">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Corte No. 16</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57">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1 al 31 de octubre de 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58">
            <w:pPr>
              <w:widowControl w:val="0"/>
              <w:spacing w:after="0" w:line="276" w:lineRule="auto"/>
              <w:jc w:val="right"/>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$219.466.495</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59">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300085583110012023</w:t>
            </w:r>
            <w:r w:rsidDel="00000000" w:rsidR="00000000" w:rsidRPr="00000000">
              <w:rPr>
                <w:rtl w:val="0"/>
              </w:rPr>
            </w:r>
          </w:p>
        </w:tc>
        <w:tc>
          <w:tcPr>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5A">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sz w:val="20"/>
                <w:szCs w:val="20"/>
                <w:rtl w:val="0"/>
              </w:rPr>
              <w:t xml:space="preserve">22/11/2023</w:t>
            </w: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spacing w:after="0" w:line="276" w:lineRule="auto"/>
              <w:rPr>
                <w:rFonts w:ascii="Arial" w:cs="Arial" w:eastAsia="Arial" w:hAnsi="Arial"/>
                <w:sz w:val="20"/>
                <w:szCs w:val="20"/>
              </w:rPr>
            </w:pPr>
            <w:r w:rsidDel="00000000" w:rsidR="00000000" w:rsidRPr="00000000">
              <w:rPr>
                <w:rtl w:val="0"/>
              </w:rPr>
            </w:r>
          </w:p>
        </w:tc>
        <w:tc>
          <w:tcPr>
            <w:vMerge w:val="continue"/>
            <w:tcBorders>
              <w:top w:color="cccccc" w:space="0" w:sz="8" w:val="single"/>
              <w:left w:color="cccccc"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gridSpan w:val="2"/>
            <w:tcBorders>
              <w:top w:color="cccccc" w:space="0" w:sz="8" w:val="single"/>
              <w:left w:color="000000"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5D">
            <w:pPr>
              <w:widowControl w:val="0"/>
              <w:spacing w:after="0" w:line="276" w:lineRule="auto"/>
              <w:jc w:val="center"/>
              <w:rPr>
                <w:rFonts w:ascii="Arial" w:cs="Arial" w:eastAsia="Arial" w:hAnsi="Arial"/>
                <w:sz w:val="20"/>
                <w:szCs w:val="20"/>
              </w:rPr>
            </w:pPr>
            <w:r w:rsidDel="00000000" w:rsidR="00000000" w:rsidRPr="00000000">
              <w:rPr>
                <w:rFonts w:ascii="Arial Narrow" w:cs="Arial Narrow" w:eastAsia="Arial Narrow" w:hAnsi="Arial Narrow"/>
                <w:b w:val="1"/>
                <w:sz w:val="20"/>
                <w:szCs w:val="20"/>
                <w:rtl w:val="0"/>
              </w:rPr>
              <w:t xml:space="preserve">TOTAL VALORES EJECUTADOS</w:t>
            </w:r>
            <w:r w:rsidDel="00000000" w:rsidR="00000000" w:rsidRPr="00000000">
              <w:rPr>
                <w:rtl w:val="0"/>
              </w:rPr>
            </w:r>
          </w:p>
        </w:tc>
        <w:tc>
          <w:tcPr>
            <w:gridSpan w:val="5"/>
            <w:tcBorders>
              <w:top w:color="cccccc" w:space="0" w:sz="8" w:val="single"/>
              <w:left w:color="cccccc" w:space="0" w:sz="8" w:val="single"/>
              <w:bottom w:color="000000" w:space="0" w:sz="8" w:val="single"/>
              <w:right w:color="000000" w:space="0" w:sz="8" w:val="single"/>
            </w:tcBorders>
            <w:shd w:fill="auto" w:val="clear"/>
            <w:tcMar>
              <w:top w:w="40.0" w:type="dxa"/>
              <w:left w:w="40.0" w:type="dxa"/>
              <w:bottom w:w="40.0" w:type="dxa"/>
              <w:right w:w="40.0" w:type="dxa"/>
            </w:tcMar>
            <w:vAlign w:val="center"/>
          </w:tcPr>
          <w:p w:rsidR="00000000" w:rsidDel="00000000" w:rsidP="00000000" w:rsidRDefault="00000000" w:rsidRPr="00000000" w14:paraId="0000015F">
            <w:pPr>
              <w:widowControl w:val="0"/>
              <w:spacing w:after="0" w:line="276" w:lineRule="auto"/>
              <w:rPr>
                <w:rFonts w:ascii="Arial" w:cs="Arial" w:eastAsia="Arial" w:hAnsi="Arial"/>
                <w:sz w:val="20"/>
                <w:szCs w:val="20"/>
              </w:rPr>
            </w:pPr>
            <w:r w:rsidDel="00000000" w:rsidR="00000000" w:rsidRPr="00000000">
              <w:rPr>
                <w:rFonts w:ascii="Arial Narrow" w:cs="Arial Narrow" w:eastAsia="Arial Narrow" w:hAnsi="Arial Narrow"/>
                <w:b w:val="1"/>
                <w:sz w:val="20"/>
                <w:szCs w:val="20"/>
                <w:rtl w:val="0"/>
              </w:rPr>
              <w:t xml:space="preserve">$3.448.324.145</w:t>
            </w:r>
            <w:r w:rsidDel="00000000" w:rsidR="00000000" w:rsidRPr="00000000">
              <w:rPr>
                <w:rtl w:val="0"/>
              </w:rPr>
            </w:r>
          </w:p>
        </w:tc>
      </w:tr>
    </w:tbl>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34"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34"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66">
      <w:pPr>
        <w:pStyle w:val="Heading2"/>
        <w:numPr>
          <w:ilvl w:val="0"/>
          <w:numId w:val="1"/>
        </w:numPr>
        <w:tabs>
          <w:tab w:val="left" w:leader="none" w:pos="426"/>
        </w:tabs>
        <w:ind w:left="426" w:hanging="426"/>
        <w:rPr>
          <w:sz w:val="22"/>
          <w:szCs w:val="22"/>
        </w:rPr>
      </w:pPr>
      <w:bookmarkStart w:colFirst="0" w:colLast="0" w:name="_heading=h.1fob9te" w:id="1"/>
      <w:bookmarkEnd w:id="1"/>
      <w:r w:rsidDel="00000000" w:rsidR="00000000" w:rsidRPr="00000000">
        <w:rPr>
          <w:sz w:val="22"/>
          <w:szCs w:val="22"/>
          <w:rtl w:val="0"/>
        </w:rPr>
        <w:t xml:space="preserve">HECHOS GENERADORES DE POSIBLE INCUMPLIMIENTO</w:t>
      </w:r>
    </w:p>
    <w:p w:rsidR="00000000" w:rsidDel="00000000" w:rsidP="00000000" w:rsidRDefault="00000000" w:rsidRPr="00000000" w14:paraId="00000167">
      <w:pPr>
        <w:pStyle w:val="Heading2"/>
        <w:tabs>
          <w:tab w:val="left" w:leader="none" w:pos="426"/>
        </w:tabs>
        <w:ind w:left="426" w:firstLine="0"/>
        <w:rPr>
          <w:sz w:val="22"/>
          <w:szCs w:val="22"/>
        </w:rPr>
      </w:pPr>
      <w:r w:rsidDel="00000000" w:rsidR="00000000" w:rsidRPr="00000000">
        <w:rPr>
          <w:rtl w:val="0"/>
        </w:rPr>
      </w:r>
    </w:p>
    <w:p w:rsidR="00000000" w:rsidDel="00000000" w:rsidP="00000000" w:rsidRDefault="00000000" w:rsidRPr="00000000" w14:paraId="00000168">
      <w:pPr>
        <w:pStyle w:val="Heading2"/>
        <w:numPr>
          <w:ilvl w:val="1"/>
          <w:numId w:val="1"/>
        </w:numPr>
        <w:tabs>
          <w:tab w:val="left" w:leader="none" w:pos="426"/>
        </w:tabs>
        <w:ind w:left="567" w:hanging="425"/>
        <w:rPr>
          <w:sz w:val="22"/>
          <w:szCs w:val="22"/>
        </w:rPr>
      </w:pPr>
      <w:r w:rsidDel="00000000" w:rsidR="00000000" w:rsidRPr="00000000">
        <w:rPr>
          <w:sz w:val="22"/>
          <w:szCs w:val="22"/>
          <w:rtl w:val="0"/>
        </w:rPr>
        <w:t xml:space="preserve">Presunto incumplimiento</w:t>
      </w:r>
    </w:p>
    <w:p w:rsidR="00000000" w:rsidDel="00000000" w:rsidP="00000000" w:rsidRDefault="00000000" w:rsidRPr="00000000" w14:paraId="00000169">
      <w:pPr>
        <w:tabs>
          <w:tab w:val="left" w:leader="none" w:pos="1047"/>
        </w:tabs>
        <w:ind w:left="0" w:firstLine="0"/>
        <w:jc w:val="both"/>
        <w:rPr>
          <w:rFonts w:ascii="Arial" w:cs="Arial" w:eastAsia="Arial" w:hAnsi="Arial"/>
          <w:color w:val="808080"/>
        </w:rPr>
      </w:pPr>
      <w:r w:rsidDel="00000000" w:rsidR="00000000" w:rsidRPr="00000000">
        <w:rPr>
          <w:rtl w:val="0"/>
        </w:rPr>
      </w:r>
    </w:p>
    <w:p w:rsidR="00000000" w:rsidDel="00000000" w:rsidP="00000000" w:rsidRDefault="00000000" w:rsidRPr="00000000" w14:paraId="0000016A">
      <w:pPr>
        <w:tabs>
          <w:tab w:val="left" w:leader="none" w:pos="1047"/>
        </w:tabs>
        <w:ind w:left="0" w:firstLine="0"/>
        <w:jc w:val="both"/>
        <w:rPr>
          <w:rFonts w:ascii="Arial Narrow" w:cs="Arial Narrow" w:eastAsia="Arial Narrow" w:hAnsi="Arial Narrow"/>
          <w:i w:val="1"/>
        </w:rPr>
      </w:pPr>
      <w:r w:rsidDel="00000000" w:rsidR="00000000" w:rsidRPr="00000000">
        <w:rPr>
          <w:rFonts w:ascii="Arial Narrow" w:cs="Arial Narrow" w:eastAsia="Arial Narrow" w:hAnsi="Arial Narrow"/>
          <w:rtl w:val="0"/>
        </w:rPr>
        <w:t xml:space="preserve">La SDM suscribió el convenio interadministrativo 20222-1114 el día 29 de junio de 2022 con  la Universidad Distrital Francisco José de Caldas el Contrato Interadministrativo No. 2022-1114,</w:t>
      </w:r>
      <w:r w:rsidDel="00000000" w:rsidR="00000000" w:rsidRPr="00000000">
        <w:rPr>
          <w:rFonts w:ascii="Arial Narrow" w:cs="Arial Narrow" w:eastAsia="Arial Narrow" w:hAnsi="Arial Narrow"/>
          <w:i w:val="1"/>
          <w:rtl w:val="0"/>
        </w:rPr>
        <w:t xml:space="preserve"> cuyo objeto contractual es: “Realizar la interventoría integral (técnica, administrativa, contable, financiera y jurídica) al Anexo Derivado del Convenio Interadministrativo Marco suscrito entre la SDM y ETB que tiene por objeto adelantar la operación, mantenimiento y expansión del Sistema Inteligente de Transporte (SIT)”.</w:t>
      </w:r>
    </w:p>
    <w:p w:rsidR="00000000" w:rsidDel="00000000" w:rsidP="00000000" w:rsidRDefault="00000000" w:rsidRPr="00000000" w14:paraId="0000016B">
      <w:pPr>
        <w:spacing w:after="0" w:line="240" w:lineRule="auto"/>
        <w:ind w:left="0" w:firstLine="0"/>
        <w:jc w:val="both"/>
        <w:rPr>
          <w:rFonts w:ascii="Arial Narrow" w:cs="Arial Narrow" w:eastAsia="Arial Narrow" w:hAnsi="Arial Narrow"/>
        </w:rPr>
      </w:pPr>
      <w:bookmarkStart w:colFirst="0" w:colLast="0" w:name="_heading=h.z5nlu84ls9fk" w:id="2"/>
      <w:bookmarkEnd w:id="2"/>
      <w:r w:rsidDel="00000000" w:rsidR="00000000" w:rsidRPr="00000000">
        <w:rPr>
          <w:rFonts w:ascii="Arial Narrow" w:cs="Arial Narrow" w:eastAsia="Arial Narrow" w:hAnsi="Arial Narrow"/>
          <w:rtl w:val="0"/>
        </w:rPr>
        <w:t xml:space="preserve">Para el inicio del contrato Interadministrativo 2022-114 que tiene como duración inicial de </w:t>
      </w:r>
      <w:r w:rsidDel="00000000" w:rsidR="00000000" w:rsidRPr="00000000">
        <w:rPr>
          <w:rFonts w:ascii="Arial Narrow" w:cs="Arial Narrow" w:eastAsia="Arial Narrow" w:hAnsi="Arial Narrow"/>
          <w:b w:val="1"/>
          <w:rtl w:val="0"/>
        </w:rPr>
        <w:t xml:space="preserve">DIEZ (10) MESES</w:t>
      </w:r>
      <w:r w:rsidDel="00000000" w:rsidR="00000000" w:rsidRPr="00000000">
        <w:rPr>
          <w:rFonts w:ascii="Arial Narrow" w:cs="Arial Narrow" w:eastAsia="Arial Narrow" w:hAnsi="Arial Narrow"/>
          <w:rtl w:val="0"/>
        </w:rPr>
        <w:t xml:space="preserve">, iniciando el 1 de julio de 2022 y con fecha de terminación el 30 de abril de 2023, se aprobó la póliza No. </w:t>
      </w:r>
      <w:r w:rsidDel="00000000" w:rsidR="00000000" w:rsidRPr="00000000">
        <w:rPr>
          <w:rFonts w:ascii="Arial" w:cs="Arial" w:eastAsia="Arial" w:hAnsi="Arial"/>
          <w:sz w:val="18"/>
          <w:szCs w:val="18"/>
          <w:rtl w:val="0"/>
        </w:rPr>
        <w:t xml:space="preserve">17-44-101200760 </w:t>
      </w:r>
      <w:r w:rsidDel="00000000" w:rsidR="00000000" w:rsidRPr="00000000">
        <w:rPr>
          <w:rFonts w:ascii="Arial Narrow" w:cs="Arial Narrow" w:eastAsia="Arial Narrow" w:hAnsi="Arial Narrow"/>
          <w:rtl w:val="0"/>
        </w:rPr>
        <w:t xml:space="preserve">el día 7 de julio de 2022, identificada en la plataforma de la siguiente manera : </w:t>
      </w:r>
    </w:p>
    <w:p w:rsidR="00000000" w:rsidDel="00000000" w:rsidP="00000000" w:rsidRDefault="00000000" w:rsidRPr="00000000" w14:paraId="0000016C">
      <w:pPr>
        <w:spacing w:after="0" w:line="240" w:lineRule="auto"/>
        <w:ind w:left="0" w:firstLine="0"/>
        <w:jc w:val="both"/>
        <w:rPr>
          <w:rFonts w:ascii="Arial Narrow" w:cs="Arial Narrow" w:eastAsia="Arial Narrow" w:hAnsi="Arial Narrow"/>
        </w:rPr>
      </w:pPr>
      <w:bookmarkStart w:colFirst="0" w:colLast="0" w:name="_heading=h.lhsgjq190ppt" w:id="3"/>
      <w:bookmarkEnd w:id="3"/>
      <w:r w:rsidDel="00000000" w:rsidR="00000000" w:rsidRPr="00000000">
        <w:rPr>
          <w:rtl w:val="0"/>
        </w:rPr>
      </w:r>
    </w:p>
    <w:p w:rsidR="00000000" w:rsidDel="00000000" w:rsidP="00000000" w:rsidRDefault="00000000" w:rsidRPr="00000000" w14:paraId="0000016D">
      <w:pPr>
        <w:spacing w:after="0" w:line="240" w:lineRule="auto"/>
        <w:jc w:val="both"/>
        <w:rPr>
          <w:rFonts w:ascii="Arial Narrow" w:cs="Arial Narrow" w:eastAsia="Arial Narrow" w:hAnsi="Arial Narrow"/>
        </w:rPr>
      </w:pPr>
      <w:bookmarkStart w:colFirst="0" w:colLast="0" w:name="_heading=h.6rr6tczdgao2" w:id="4"/>
      <w:bookmarkEnd w:id="4"/>
      <w:r w:rsidDel="00000000" w:rsidR="00000000" w:rsidRPr="00000000">
        <w:rPr>
          <w:rFonts w:ascii="Arial Narrow" w:cs="Arial Narrow" w:eastAsia="Arial Narrow" w:hAnsi="Arial Narrow"/>
        </w:rPr>
        <w:drawing>
          <wp:inline distB="114300" distT="114300" distL="114300" distR="114300">
            <wp:extent cx="4396423" cy="3293893"/>
            <wp:effectExtent b="0" l="0" r="0" t="0"/>
            <wp:docPr id="6"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4396423" cy="3293893"/>
                    </a:xfrm>
                    <a:prstGeom prst="rect"/>
                    <a:ln/>
                  </pic:spPr>
                </pic:pic>
              </a:graphicData>
            </a:graphic>
          </wp:inline>
        </w:drawing>
      </w:r>
      <w:r w:rsidDel="00000000" w:rsidR="00000000" w:rsidRPr="00000000">
        <w:rPr>
          <w:rtl w:val="0"/>
        </w:rPr>
      </w:r>
    </w:p>
    <w:p w:rsidR="00000000" w:rsidDel="00000000" w:rsidP="00000000" w:rsidRDefault="00000000" w:rsidRPr="00000000" w14:paraId="0000016E">
      <w:pPr>
        <w:spacing w:after="0" w:line="240" w:lineRule="auto"/>
        <w:ind w:left="0" w:firstLine="0"/>
        <w:jc w:val="both"/>
        <w:rPr>
          <w:rFonts w:ascii="Arial Narrow" w:cs="Arial Narrow" w:eastAsia="Arial Narrow" w:hAnsi="Arial Narrow"/>
        </w:rPr>
      </w:pPr>
      <w:bookmarkStart w:colFirst="0" w:colLast="0" w:name="_heading=h.9gvuxy9pnar8" w:id="5"/>
      <w:bookmarkEnd w:id="5"/>
      <w:r w:rsidDel="00000000" w:rsidR="00000000" w:rsidRPr="00000000">
        <w:rPr>
          <w:rtl w:val="0"/>
        </w:rPr>
      </w:r>
    </w:p>
    <w:p w:rsidR="00000000" w:rsidDel="00000000" w:rsidP="00000000" w:rsidRDefault="00000000" w:rsidRPr="00000000" w14:paraId="0000016F">
      <w:pPr>
        <w:spacing w:after="0" w:line="240" w:lineRule="auto"/>
        <w:ind w:left="0" w:firstLine="0"/>
        <w:jc w:val="both"/>
        <w:rPr>
          <w:rFonts w:ascii="Arial Narrow" w:cs="Arial Narrow" w:eastAsia="Arial Narrow" w:hAnsi="Arial Narrow"/>
        </w:rPr>
      </w:pPr>
      <w:bookmarkStart w:colFirst="0" w:colLast="0" w:name="_heading=h.ykd66ci264yh" w:id="6"/>
      <w:bookmarkEnd w:id="6"/>
      <w:r w:rsidDel="00000000" w:rsidR="00000000" w:rsidRPr="00000000">
        <w:rPr>
          <w:rFonts w:ascii="Arial Narrow" w:cs="Arial Narrow" w:eastAsia="Arial Narrow" w:hAnsi="Arial Narrow"/>
          <w:rtl w:val="0"/>
        </w:rPr>
        <w:t xml:space="preserve">Las pólizas  aprobadas fueron las siguientes: </w:t>
      </w:r>
    </w:p>
    <w:p w:rsidR="00000000" w:rsidDel="00000000" w:rsidP="00000000" w:rsidRDefault="00000000" w:rsidRPr="00000000" w14:paraId="00000170">
      <w:pPr>
        <w:spacing w:after="0" w:line="240" w:lineRule="auto"/>
        <w:ind w:left="0" w:firstLine="0"/>
        <w:jc w:val="both"/>
        <w:rPr>
          <w:rFonts w:ascii="Arial Narrow" w:cs="Arial Narrow" w:eastAsia="Arial Narrow" w:hAnsi="Arial Narrow"/>
        </w:rPr>
      </w:pPr>
      <w:bookmarkStart w:colFirst="0" w:colLast="0" w:name="_heading=h.86ti6d92ybpu" w:id="7"/>
      <w:bookmarkEnd w:id="7"/>
      <w:r w:rsidDel="00000000" w:rsidR="00000000" w:rsidRPr="00000000">
        <w:rPr>
          <w:rtl w:val="0"/>
        </w:rPr>
      </w:r>
    </w:p>
    <w:p w:rsidR="00000000" w:rsidDel="00000000" w:rsidP="00000000" w:rsidRDefault="00000000" w:rsidRPr="00000000" w14:paraId="00000171">
      <w:pPr>
        <w:widowControl w:val="0"/>
        <w:spacing w:after="0" w:line="240" w:lineRule="auto"/>
        <w:ind w:left="69" w:firstLine="0"/>
        <w:rPr>
          <w:rFonts w:ascii="Arial Narrow" w:cs="Arial Narrow" w:eastAsia="Arial Narrow" w:hAnsi="Arial Narrow"/>
        </w:rPr>
      </w:pPr>
      <w:r w:rsidDel="00000000" w:rsidR="00000000" w:rsidRPr="00000000">
        <w:rPr>
          <w:rFonts w:ascii="Arial" w:cs="Arial" w:eastAsia="Arial" w:hAnsi="Arial"/>
        </w:rPr>
        <w:drawing>
          <wp:inline distB="114300" distT="114300" distL="114300" distR="114300">
            <wp:extent cx="5781675" cy="1874336"/>
            <wp:effectExtent b="0" l="0" r="0" t="0"/>
            <wp:docPr id="4"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5781675" cy="1874336"/>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spacing w:after="0" w:line="240" w:lineRule="auto"/>
        <w:ind w:left="0" w:firstLine="0"/>
        <w:jc w:val="both"/>
        <w:rPr>
          <w:rFonts w:ascii="Arial Narrow" w:cs="Arial Narrow" w:eastAsia="Arial Narrow" w:hAnsi="Arial Narrow"/>
        </w:rPr>
      </w:pPr>
      <w:bookmarkStart w:colFirst="0" w:colLast="0" w:name="_heading=h.u06ubsyvhrop" w:id="8"/>
      <w:bookmarkEnd w:id="8"/>
      <w:r w:rsidDel="00000000" w:rsidR="00000000" w:rsidRPr="00000000">
        <w:rPr>
          <w:rtl w:val="0"/>
        </w:rPr>
      </w:r>
    </w:p>
    <w:p w:rsidR="00000000" w:rsidDel="00000000" w:rsidP="00000000" w:rsidRDefault="00000000" w:rsidRPr="00000000" w14:paraId="00000173">
      <w:pPr>
        <w:spacing w:after="0" w:line="240" w:lineRule="auto"/>
        <w:ind w:left="0" w:firstLine="0"/>
        <w:jc w:val="both"/>
        <w:rPr>
          <w:rFonts w:ascii="Arial Narrow" w:cs="Arial Narrow" w:eastAsia="Arial Narrow" w:hAnsi="Arial Narrow"/>
          <w:b w:val="1"/>
        </w:rPr>
      </w:pPr>
      <w:bookmarkStart w:colFirst="0" w:colLast="0" w:name="_heading=h.tkhx8luwj17r" w:id="9"/>
      <w:bookmarkEnd w:id="9"/>
      <w:r w:rsidDel="00000000" w:rsidR="00000000" w:rsidRPr="00000000">
        <w:rPr>
          <w:rFonts w:ascii="Arial Narrow" w:cs="Arial Narrow" w:eastAsia="Arial Narrow" w:hAnsi="Arial Narrow"/>
          <w:rtl w:val="0"/>
        </w:rPr>
        <w:t xml:space="preserve">Posteriormente</w:t>
      </w:r>
      <w:r w:rsidDel="00000000" w:rsidR="00000000" w:rsidRPr="00000000">
        <w:rPr>
          <w:rFonts w:ascii="Arial Narrow" w:cs="Arial Narrow" w:eastAsia="Arial Narrow" w:hAnsi="Arial Narrow"/>
          <w:b w:val="1"/>
          <w:rtl w:val="0"/>
        </w:rPr>
        <w:t xml:space="preserve">, </w:t>
      </w:r>
      <w:r w:rsidDel="00000000" w:rsidR="00000000" w:rsidRPr="00000000">
        <w:rPr>
          <w:rFonts w:ascii="Arial Narrow" w:cs="Arial Narrow" w:eastAsia="Arial Narrow" w:hAnsi="Arial Narrow"/>
          <w:rtl w:val="0"/>
        </w:rPr>
        <w:t xml:space="preserve">se indicó mediante correo institucional del 10 de marzo de 2023 Dirección de Gestión de Tránsito y Control de Tránsito al abogado encargado por parte de la Dirección de Contratación y posteriormente remitido por la Dirección de Gestión de Tránsito y Control de Tránsito de adelantar los trámites por parte de la Universidad Francisco José de Caldas </w:t>
      </w:r>
      <w:r w:rsidDel="00000000" w:rsidR="00000000" w:rsidRPr="00000000">
        <w:rPr>
          <w:rFonts w:ascii="Roboto" w:cs="Roboto" w:eastAsia="Roboto" w:hAnsi="Roboto"/>
          <w:color w:val="1155cc"/>
          <w:sz w:val="20"/>
          <w:szCs w:val="20"/>
          <w:u w:val="single"/>
          <w:rtl w:val="0"/>
        </w:rPr>
        <w:t xml:space="preserve">pjuridico1114@udistrital.edu</w:t>
      </w:r>
      <w:r w:rsidDel="00000000" w:rsidR="00000000" w:rsidRPr="00000000">
        <w:rPr>
          <w:rFonts w:ascii="Arial Narrow" w:cs="Arial Narrow" w:eastAsia="Arial Narrow" w:hAnsi="Arial Narrow"/>
          <w:rtl w:val="0"/>
        </w:rPr>
        <w:t xml:space="preserve">, que las pólizas cargadas al secop II debían ser modificadas, desde la suscripción del contrato es decir desde el 29 de junio de 2023 aunque por error de transcripción se indicó del 26/06/2023, en la siguiente forma: </w:t>
      </w:r>
      <w:r w:rsidDel="00000000" w:rsidR="00000000" w:rsidRPr="00000000">
        <w:rPr>
          <w:rFonts w:ascii="Arial Narrow" w:cs="Arial Narrow" w:eastAsia="Arial Narrow" w:hAnsi="Arial Narrow"/>
          <w:b w:val="1"/>
          <w:rtl w:val="0"/>
        </w:rPr>
        <w:t xml:space="preserve"> </w:t>
      </w:r>
    </w:p>
    <w:p w:rsidR="00000000" w:rsidDel="00000000" w:rsidP="00000000" w:rsidRDefault="00000000" w:rsidRPr="00000000" w14:paraId="00000174">
      <w:pPr>
        <w:spacing w:after="0" w:line="240" w:lineRule="auto"/>
        <w:ind w:left="0" w:firstLine="0"/>
        <w:jc w:val="both"/>
        <w:rPr>
          <w:rFonts w:ascii="Arial Narrow" w:cs="Arial Narrow" w:eastAsia="Arial Narrow" w:hAnsi="Arial Narrow"/>
          <w:b w:val="1"/>
        </w:rPr>
      </w:pPr>
      <w:bookmarkStart w:colFirst="0" w:colLast="0" w:name="_heading=h.uizdvtbptsyb" w:id="10"/>
      <w:bookmarkEnd w:id="10"/>
      <w:r w:rsidDel="00000000" w:rsidR="00000000" w:rsidRPr="00000000">
        <w:rPr>
          <w:rtl w:val="0"/>
        </w:rPr>
      </w:r>
    </w:p>
    <w:p w:rsidR="00000000" w:rsidDel="00000000" w:rsidP="00000000" w:rsidRDefault="00000000" w:rsidRPr="00000000" w14:paraId="00000175">
      <w:pPr>
        <w:spacing w:after="0" w:line="240" w:lineRule="auto"/>
        <w:ind w:left="0" w:firstLine="0"/>
        <w:jc w:val="both"/>
        <w:rPr>
          <w:rFonts w:ascii="Arial Narrow" w:cs="Arial Narrow" w:eastAsia="Arial Narrow" w:hAnsi="Arial Narrow"/>
          <w:b w:val="1"/>
        </w:rPr>
      </w:pPr>
      <w:bookmarkStart w:colFirst="0" w:colLast="0" w:name="_heading=h.rp96b1m1b1kc" w:id="11"/>
      <w:bookmarkEnd w:id="11"/>
      <w:r w:rsidDel="00000000" w:rsidR="00000000" w:rsidRPr="00000000">
        <w:rPr>
          <w:rtl w:val="0"/>
        </w:rPr>
      </w:r>
    </w:p>
    <w:p w:rsidR="00000000" w:rsidDel="00000000" w:rsidP="00000000" w:rsidRDefault="00000000" w:rsidRPr="00000000" w14:paraId="00000176">
      <w:pPr>
        <w:spacing w:after="0" w:line="240" w:lineRule="auto"/>
        <w:ind w:left="720" w:firstLine="0"/>
        <w:jc w:val="both"/>
        <w:rPr>
          <w:rFonts w:ascii="Arial Narrow" w:cs="Arial Narrow" w:eastAsia="Arial Narrow" w:hAnsi="Arial Narrow"/>
          <w:b w:val="1"/>
        </w:rPr>
      </w:pPr>
      <w:bookmarkStart w:colFirst="0" w:colLast="0" w:name="_heading=h.2hawz98mrmzh" w:id="12"/>
      <w:bookmarkEnd w:id="12"/>
      <w:r w:rsidDel="00000000" w:rsidR="00000000" w:rsidRPr="00000000">
        <w:rPr>
          <w:rtl w:val="0"/>
        </w:rPr>
      </w:r>
    </w:p>
    <w:p w:rsidR="00000000" w:rsidDel="00000000" w:rsidP="00000000" w:rsidRDefault="00000000" w:rsidRPr="00000000" w14:paraId="000001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i w:val="1"/>
        </w:rPr>
      </w:pPr>
      <w:bookmarkStart w:colFirst="0" w:colLast="0" w:name="_heading=h.p3985p95mg0k" w:id="13"/>
      <w:bookmarkEnd w:id="13"/>
      <w:r w:rsidDel="00000000" w:rsidR="00000000" w:rsidRPr="00000000">
        <w:rPr>
          <w:rFonts w:ascii="Arial Narrow" w:cs="Arial Narrow" w:eastAsia="Arial Narrow" w:hAnsi="Arial Narrow"/>
          <w:i w:val="1"/>
          <w:rtl w:val="0"/>
        </w:rPr>
        <w:t xml:space="preserve">“Se hacen las observaciones a la póliza del contrato 2022-1114</w:t>
      </w:r>
    </w:p>
    <w:p w:rsidR="00000000" w:rsidDel="00000000" w:rsidP="00000000" w:rsidRDefault="00000000" w:rsidRPr="00000000" w14:paraId="000001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i w:val="1"/>
        </w:rPr>
      </w:pPr>
      <w:bookmarkStart w:colFirst="0" w:colLast="0" w:name="_heading=h.8fhx9zesjymu" w:id="14"/>
      <w:bookmarkEnd w:id="14"/>
      <w:r w:rsidDel="00000000" w:rsidR="00000000" w:rsidRPr="00000000">
        <w:rPr>
          <w:rtl w:val="0"/>
        </w:rPr>
      </w:r>
    </w:p>
    <w:p w:rsidR="00000000" w:rsidDel="00000000" w:rsidP="00000000" w:rsidRDefault="00000000" w:rsidRPr="00000000" w14:paraId="000001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rPr>
      </w:pPr>
      <w:bookmarkStart w:colFirst="0" w:colLast="0" w:name="_heading=h.bnqp30yk0blx" w:id="15"/>
      <w:bookmarkEnd w:id="15"/>
      <w:r w:rsidDel="00000000" w:rsidR="00000000" w:rsidRPr="00000000">
        <w:rPr>
          <w:rFonts w:ascii="Arial Narrow" w:cs="Arial Narrow" w:eastAsia="Arial Narrow" w:hAnsi="Arial Narrow"/>
          <w:i w:val="1"/>
          <w:rtl w:val="0"/>
        </w:rPr>
        <w:t xml:space="preserve">1.</w:t>
      </w:r>
      <w:r w:rsidDel="00000000" w:rsidR="00000000" w:rsidRPr="00000000">
        <w:rPr>
          <w:rFonts w:ascii="Arial Narrow" w:cs="Arial Narrow" w:eastAsia="Arial Narrow" w:hAnsi="Arial Narrow"/>
          <w:i w:val="1"/>
          <w:rtl w:val="0"/>
        </w:rPr>
        <w:t xml:space="preserve">       </w:t>
      </w:r>
      <w:r w:rsidDel="00000000" w:rsidR="00000000" w:rsidRPr="00000000">
        <w:rPr>
          <w:rFonts w:ascii="Arial Narrow" w:cs="Arial Narrow" w:eastAsia="Arial Narrow" w:hAnsi="Arial Narrow"/>
          <w:i w:val="1"/>
          <w:rtl w:val="0"/>
        </w:rPr>
        <w:t xml:space="preserve">La vigen</w:t>
      </w:r>
      <w:r w:rsidDel="00000000" w:rsidR="00000000" w:rsidRPr="00000000">
        <w:rPr>
          <w:rFonts w:ascii="Arial Narrow" w:cs="Arial Narrow" w:eastAsia="Arial Narrow" w:hAnsi="Arial Narrow"/>
          <w:rtl w:val="0"/>
        </w:rPr>
        <w:t xml:space="preserve">cia del amparo de cumplimiento “desde” debe ser desde la suscripción del contrato 26/06/</w:t>
      </w:r>
      <w:r w:rsidDel="00000000" w:rsidR="00000000" w:rsidRPr="00000000">
        <w:rPr>
          <w:rFonts w:ascii="Arial Narrow" w:cs="Arial Narrow" w:eastAsia="Arial Narrow" w:hAnsi="Arial Narrow"/>
          <w:rtl w:val="0"/>
        </w:rPr>
        <w:t xml:space="preserve">2022</w:t>
      </w:r>
      <w:r w:rsidDel="00000000" w:rsidR="00000000" w:rsidRPr="00000000">
        <w:rPr>
          <w:rtl w:val="0"/>
        </w:rPr>
      </w:r>
    </w:p>
    <w:p w:rsidR="00000000" w:rsidDel="00000000" w:rsidP="00000000" w:rsidRDefault="00000000" w:rsidRPr="00000000" w14:paraId="000001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rPr>
      </w:pPr>
      <w:bookmarkStart w:colFirst="0" w:colLast="0" w:name="_heading=h.y016p290xr2m" w:id="16"/>
      <w:bookmarkEnd w:id="16"/>
      <w:r w:rsidDel="00000000" w:rsidR="00000000" w:rsidRPr="00000000">
        <w:rPr>
          <w:rFonts w:ascii="Arial Narrow" w:cs="Arial Narrow" w:eastAsia="Arial Narrow" w:hAnsi="Arial Narrow"/>
          <w:rtl w:val="0"/>
        </w:rPr>
        <w:t xml:space="preserve">2.</w:t>
      </w:r>
      <w:r w:rsidDel="00000000" w:rsidR="00000000" w:rsidRPr="00000000">
        <w:rPr>
          <w:rFonts w:ascii="Arial Narrow" w:cs="Arial Narrow" w:eastAsia="Arial Narrow" w:hAnsi="Arial Narrow"/>
          <w:rtl w:val="0"/>
        </w:rPr>
        <w:t xml:space="preserve">       </w:t>
      </w:r>
      <w:r w:rsidDel="00000000" w:rsidR="00000000" w:rsidRPr="00000000">
        <w:rPr>
          <w:rFonts w:ascii="Arial Narrow" w:cs="Arial Narrow" w:eastAsia="Arial Narrow" w:hAnsi="Arial Narrow"/>
          <w:rtl w:val="0"/>
        </w:rPr>
        <w:t xml:space="preserve">La vigencia del amparo de pago de salarios “desde” debe ser desde la suscripción del contrato 26/06/2022</w:t>
      </w:r>
    </w:p>
    <w:p w:rsidR="00000000" w:rsidDel="00000000" w:rsidP="00000000" w:rsidRDefault="00000000" w:rsidRPr="00000000" w14:paraId="000001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rPr>
      </w:pPr>
      <w:bookmarkStart w:colFirst="0" w:colLast="0" w:name="_heading=h.bhutugxe41rb" w:id="17"/>
      <w:bookmarkEnd w:id="17"/>
      <w:r w:rsidDel="00000000" w:rsidR="00000000" w:rsidRPr="00000000">
        <w:rPr>
          <w:rFonts w:ascii="Arial Narrow" w:cs="Arial Narrow" w:eastAsia="Arial Narrow" w:hAnsi="Arial Narrow"/>
          <w:rtl w:val="0"/>
        </w:rPr>
        <w:t xml:space="preserve">3.</w:t>
      </w:r>
      <w:r w:rsidDel="00000000" w:rsidR="00000000" w:rsidRPr="00000000">
        <w:rPr>
          <w:rFonts w:ascii="Arial Narrow" w:cs="Arial Narrow" w:eastAsia="Arial Narrow" w:hAnsi="Arial Narrow"/>
          <w:rtl w:val="0"/>
        </w:rPr>
        <w:t xml:space="preserve">       </w:t>
      </w:r>
      <w:r w:rsidDel="00000000" w:rsidR="00000000" w:rsidRPr="00000000">
        <w:rPr>
          <w:rFonts w:ascii="Arial Narrow" w:cs="Arial Narrow" w:eastAsia="Arial Narrow" w:hAnsi="Arial Narrow"/>
          <w:rtl w:val="0"/>
        </w:rPr>
        <w:t xml:space="preserve">Aportar recibo de pago o el certificado actualizado por falta de pago” </w:t>
      </w:r>
    </w:p>
    <w:p w:rsidR="00000000" w:rsidDel="00000000" w:rsidP="00000000" w:rsidRDefault="00000000" w:rsidRPr="00000000" w14:paraId="000001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i w:val="1"/>
        </w:rPr>
      </w:pPr>
      <w:bookmarkStart w:colFirst="0" w:colLast="0" w:name="_heading=h.b1q4czrt5lyq" w:id="18"/>
      <w:bookmarkEnd w:id="18"/>
      <w:r w:rsidDel="00000000" w:rsidR="00000000" w:rsidRPr="00000000">
        <w:rPr>
          <w:rtl w:val="0"/>
        </w:rPr>
      </w:r>
    </w:p>
    <w:p w:rsidR="00000000" w:rsidDel="00000000" w:rsidP="00000000" w:rsidRDefault="00000000" w:rsidRPr="00000000" w14:paraId="0000017D">
      <w:pPr>
        <w:spacing w:after="0" w:line="240" w:lineRule="auto"/>
        <w:ind w:left="0" w:firstLine="0"/>
        <w:jc w:val="both"/>
        <w:rPr>
          <w:rFonts w:ascii="Arial Narrow" w:cs="Arial Narrow" w:eastAsia="Arial Narrow" w:hAnsi="Arial Narrow"/>
        </w:rPr>
      </w:pPr>
      <w:bookmarkStart w:colFirst="0" w:colLast="0" w:name="_heading=h.eh14bjsqy5a3" w:id="19"/>
      <w:bookmarkEnd w:id="19"/>
      <w:r w:rsidDel="00000000" w:rsidR="00000000" w:rsidRPr="00000000">
        <w:rPr>
          <w:rFonts w:ascii="Arial Narrow" w:cs="Arial Narrow" w:eastAsia="Arial Narrow" w:hAnsi="Arial Narrow"/>
          <w:rtl w:val="0"/>
        </w:rPr>
        <w:t xml:space="preserve">Posteriormente, mediante </w:t>
      </w:r>
      <w:r w:rsidDel="00000000" w:rsidR="00000000" w:rsidRPr="00000000">
        <w:rPr>
          <w:rFonts w:ascii="Arial Narrow" w:cs="Arial Narrow" w:eastAsia="Arial Narrow" w:hAnsi="Arial Narrow"/>
          <w:rtl w:val="0"/>
        </w:rPr>
        <w:t xml:space="preserve">correo</w:t>
      </w:r>
      <w:r w:rsidDel="00000000" w:rsidR="00000000" w:rsidRPr="00000000">
        <w:rPr>
          <w:rFonts w:ascii="Arial Narrow" w:cs="Arial Narrow" w:eastAsia="Arial Narrow" w:hAnsi="Arial Narrow"/>
          <w:rtl w:val="0"/>
        </w:rPr>
        <w:t xml:space="preserve"> institucional (asunto póliza contrato 2022-1114) de la SDM  de 27 de marzo de 2023, se solicitó nuevamente la corrección de las pólizas</w:t>
      </w:r>
      <w:r w:rsidDel="00000000" w:rsidR="00000000" w:rsidRPr="00000000">
        <w:rPr>
          <w:rFonts w:ascii="Arial Narrow" w:cs="Arial Narrow" w:eastAsia="Arial Narrow" w:hAnsi="Arial Narrow"/>
          <w:b w:val="1"/>
          <w:rtl w:val="0"/>
        </w:rPr>
        <w:t xml:space="preserve"> </w:t>
      </w:r>
      <w:r w:rsidDel="00000000" w:rsidR="00000000" w:rsidRPr="00000000">
        <w:rPr>
          <w:rFonts w:ascii="Arial Narrow" w:cs="Arial Narrow" w:eastAsia="Arial Narrow" w:hAnsi="Arial Narrow"/>
          <w:rtl w:val="0"/>
        </w:rPr>
        <w:t xml:space="preserve">al abogado encargado de la</w:t>
      </w:r>
      <w:r w:rsidDel="00000000" w:rsidR="00000000" w:rsidRPr="00000000">
        <w:rPr>
          <w:rFonts w:ascii="Arial Narrow" w:cs="Arial Narrow" w:eastAsia="Arial Narrow" w:hAnsi="Arial Narrow"/>
          <w:i w:val="1"/>
          <w:rtl w:val="0"/>
        </w:rPr>
        <w:t xml:space="preserve"> Universidad Distrital </w:t>
      </w:r>
      <w:r w:rsidDel="00000000" w:rsidR="00000000" w:rsidRPr="00000000">
        <w:rPr>
          <w:rFonts w:ascii="Roboto" w:cs="Roboto" w:eastAsia="Roboto" w:hAnsi="Roboto"/>
          <w:color w:val="1155cc"/>
          <w:sz w:val="20"/>
          <w:szCs w:val="20"/>
          <w:u w:val="single"/>
          <w:rtl w:val="0"/>
        </w:rPr>
        <w:t xml:space="preserve">pjuridico1114@udistrital.edu</w:t>
      </w:r>
      <w:r w:rsidDel="00000000" w:rsidR="00000000" w:rsidRPr="00000000">
        <w:rPr>
          <w:rFonts w:ascii="Arial Narrow" w:cs="Arial Narrow" w:eastAsia="Arial Narrow" w:hAnsi="Arial Narrow"/>
          <w:i w:val="1"/>
          <w:rtl w:val="0"/>
        </w:rPr>
        <w:t xml:space="preserve"> solicitando la modificación de las pólizas en los siguientes términos sin encontrar respuesta positiva de la </w:t>
      </w:r>
      <w:r w:rsidDel="00000000" w:rsidR="00000000" w:rsidRPr="00000000">
        <w:rPr>
          <w:rFonts w:ascii="Arial Narrow" w:cs="Arial Narrow" w:eastAsia="Arial Narrow" w:hAnsi="Arial Narrow"/>
          <w:rtl w:val="0"/>
        </w:rPr>
        <w:t xml:space="preserve">misma:</w:t>
      </w:r>
    </w:p>
    <w:p w:rsidR="00000000" w:rsidDel="00000000" w:rsidP="00000000" w:rsidRDefault="00000000" w:rsidRPr="00000000" w14:paraId="0000017E">
      <w:pPr>
        <w:spacing w:after="0" w:line="240" w:lineRule="auto"/>
        <w:ind w:left="0" w:firstLine="0"/>
        <w:jc w:val="both"/>
        <w:rPr>
          <w:rFonts w:ascii="Arial Narrow" w:cs="Arial Narrow" w:eastAsia="Arial Narrow" w:hAnsi="Arial Narrow"/>
        </w:rPr>
      </w:pPr>
      <w:bookmarkStart w:colFirst="0" w:colLast="0" w:name="_heading=h.sdt3klyvsvyb" w:id="20"/>
      <w:bookmarkEnd w:id="20"/>
      <w:r w:rsidDel="00000000" w:rsidR="00000000" w:rsidRPr="00000000">
        <w:rPr>
          <w:rtl w:val="0"/>
        </w:rPr>
      </w:r>
    </w:p>
    <w:p w:rsidR="00000000" w:rsidDel="00000000" w:rsidP="00000000" w:rsidRDefault="00000000" w:rsidRPr="00000000" w14:paraId="0000017F">
      <w:pPr>
        <w:shd w:fill="ffffff" w:val="clear"/>
        <w:spacing w:after="0" w:line="240" w:lineRule="auto"/>
        <w:jc w:val="both"/>
        <w:rPr>
          <w:rFonts w:ascii="Arial Narrow" w:cs="Arial Narrow" w:eastAsia="Arial Narrow" w:hAnsi="Arial Narrow"/>
          <w:i w:val="1"/>
        </w:rPr>
      </w:pPr>
      <w:bookmarkStart w:colFirst="0" w:colLast="0" w:name="_heading=h.6ve1qkemr50y" w:id="21"/>
      <w:bookmarkEnd w:id="21"/>
      <w:r w:rsidDel="00000000" w:rsidR="00000000" w:rsidRPr="00000000">
        <w:rPr>
          <w:rFonts w:ascii="Arial Narrow" w:cs="Arial Narrow" w:eastAsia="Arial Narrow" w:hAnsi="Arial Narrow"/>
          <w:i w:val="1"/>
          <w:rtl w:val="0"/>
        </w:rPr>
        <w:t xml:space="preserve">“En atención a que se remitió la Póliza de Cumplimiento . 17-44-101200760 anexo 3</w:t>
      </w:r>
    </w:p>
    <w:p w:rsidR="00000000" w:rsidDel="00000000" w:rsidP="00000000" w:rsidRDefault="00000000" w:rsidRPr="00000000" w14:paraId="00000180">
      <w:pPr>
        <w:shd w:fill="ffffff" w:val="clear"/>
        <w:spacing w:after="0" w:line="240" w:lineRule="auto"/>
        <w:jc w:val="both"/>
        <w:rPr>
          <w:rFonts w:ascii="Arial Narrow" w:cs="Arial Narrow" w:eastAsia="Arial Narrow" w:hAnsi="Arial Narrow"/>
          <w:i w:val="1"/>
        </w:rPr>
      </w:pPr>
      <w:bookmarkStart w:colFirst="0" w:colLast="0" w:name="_heading=h.6ve1qkemr50y" w:id="21"/>
      <w:bookmarkEnd w:id="21"/>
      <w:r w:rsidDel="00000000" w:rsidR="00000000" w:rsidRPr="00000000">
        <w:rPr>
          <w:rtl w:val="0"/>
        </w:rPr>
      </w:r>
    </w:p>
    <w:p w:rsidR="00000000" w:rsidDel="00000000" w:rsidP="00000000" w:rsidRDefault="00000000" w:rsidRPr="00000000" w14:paraId="00000181">
      <w:pPr>
        <w:shd w:fill="ffffff" w:val="clear"/>
        <w:spacing w:after="0" w:line="240" w:lineRule="auto"/>
        <w:jc w:val="both"/>
        <w:rPr>
          <w:rFonts w:ascii="Arial Narrow" w:cs="Arial Narrow" w:eastAsia="Arial Narrow" w:hAnsi="Arial Narrow"/>
          <w:i w:val="1"/>
        </w:rPr>
      </w:pPr>
      <w:bookmarkStart w:colFirst="0" w:colLast="0" w:name="_heading=h.6ve1qkemr50y" w:id="21"/>
      <w:bookmarkEnd w:id="21"/>
      <w:r w:rsidDel="00000000" w:rsidR="00000000" w:rsidRPr="00000000">
        <w:rPr>
          <w:rFonts w:ascii="Arial Narrow" w:cs="Arial Narrow" w:eastAsia="Arial Narrow" w:hAnsi="Arial Narrow"/>
          <w:i w:val="1"/>
          <w:rtl w:val="0"/>
        </w:rPr>
        <w:t xml:space="preserve">Se hacen las observaciones a la póliza del contrato 2022-1114</w:t>
      </w:r>
    </w:p>
    <w:p w:rsidR="00000000" w:rsidDel="00000000" w:rsidP="00000000" w:rsidRDefault="00000000" w:rsidRPr="00000000" w14:paraId="00000182">
      <w:pPr>
        <w:shd w:fill="ffffff" w:val="clear"/>
        <w:spacing w:after="0" w:line="240" w:lineRule="auto"/>
        <w:jc w:val="both"/>
        <w:rPr>
          <w:rFonts w:ascii="Arial" w:cs="Arial" w:eastAsia="Arial" w:hAnsi="Arial"/>
          <w:i w:val="1"/>
          <w:color w:val="222222"/>
        </w:rPr>
      </w:pPr>
      <w:bookmarkStart w:colFirst="0" w:colLast="0" w:name="_heading=h.6ve1qkemr50y" w:id="21"/>
      <w:bookmarkEnd w:id="21"/>
      <w:r w:rsidDel="00000000" w:rsidR="00000000" w:rsidRPr="00000000">
        <w:rPr>
          <w:rtl w:val="0"/>
        </w:rPr>
      </w:r>
    </w:p>
    <w:p w:rsidR="00000000" w:rsidDel="00000000" w:rsidP="00000000" w:rsidRDefault="00000000" w:rsidRPr="00000000" w14:paraId="000001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i w:val="1"/>
        </w:rPr>
      </w:pPr>
      <w:bookmarkStart w:colFirst="0" w:colLast="0" w:name="_heading=h.tasxz3j8vyk4" w:id="22"/>
      <w:bookmarkEnd w:id="22"/>
      <w:r w:rsidDel="00000000" w:rsidR="00000000" w:rsidRPr="00000000">
        <w:rPr>
          <w:i w:val="1"/>
          <w:color w:val="222222"/>
          <w:rtl w:val="0"/>
        </w:rPr>
        <w:t xml:space="preserve">1.</w:t>
      </w:r>
      <w:r w:rsidDel="00000000" w:rsidR="00000000" w:rsidRPr="00000000">
        <w:rPr>
          <w:rFonts w:ascii="Times New Roman" w:cs="Times New Roman" w:eastAsia="Times New Roman" w:hAnsi="Times New Roman"/>
          <w:i w:val="1"/>
          <w:color w:val="222222"/>
          <w:sz w:val="14"/>
          <w:szCs w:val="14"/>
          <w:rtl w:val="0"/>
        </w:rPr>
        <w:t xml:space="preserve">    </w:t>
      </w:r>
      <w:r w:rsidDel="00000000" w:rsidR="00000000" w:rsidRPr="00000000">
        <w:rPr>
          <w:rFonts w:ascii="Arial Narrow" w:cs="Arial Narrow" w:eastAsia="Arial Narrow" w:hAnsi="Arial Narrow"/>
          <w:i w:val="1"/>
          <w:rtl w:val="0"/>
        </w:rPr>
        <w:t xml:space="preserve">   </w:t>
      </w:r>
      <w:r w:rsidDel="00000000" w:rsidR="00000000" w:rsidRPr="00000000">
        <w:rPr>
          <w:rFonts w:ascii="Arial Narrow" w:cs="Arial Narrow" w:eastAsia="Arial Narrow" w:hAnsi="Arial Narrow"/>
          <w:i w:val="1"/>
          <w:rtl w:val="0"/>
        </w:rPr>
        <w:t xml:space="preserve">La vigencia del amparo de cumplimiento “desde” debe ser desde la suscripción del contrato 29/06/2022</w:t>
      </w:r>
    </w:p>
    <w:p w:rsidR="00000000" w:rsidDel="00000000" w:rsidP="00000000" w:rsidRDefault="00000000" w:rsidRPr="00000000" w14:paraId="000001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i w:val="1"/>
        </w:rPr>
      </w:pPr>
      <w:bookmarkStart w:colFirst="0" w:colLast="0" w:name="_heading=h.is34wwp7071v" w:id="23"/>
      <w:bookmarkEnd w:id="23"/>
      <w:r w:rsidDel="00000000" w:rsidR="00000000" w:rsidRPr="00000000">
        <w:rPr>
          <w:rFonts w:ascii="Arial Narrow" w:cs="Arial Narrow" w:eastAsia="Arial Narrow" w:hAnsi="Arial Narrow"/>
          <w:i w:val="1"/>
          <w:rtl w:val="0"/>
        </w:rPr>
        <w:t xml:space="preserve">2.</w:t>
      </w:r>
      <w:r w:rsidDel="00000000" w:rsidR="00000000" w:rsidRPr="00000000">
        <w:rPr>
          <w:rFonts w:ascii="Arial Narrow" w:cs="Arial Narrow" w:eastAsia="Arial Narrow" w:hAnsi="Arial Narrow"/>
          <w:i w:val="1"/>
          <w:rtl w:val="0"/>
        </w:rPr>
        <w:t xml:space="preserve">       </w:t>
      </w:r>
      <w:r w:rsidDel="00000000" w:rsidR="00000000" w:rsidRPr="00000000">
        <w:rPr>
          <w:rFonts w:ascii="Arial Narrow" w:cs="Arial Narrow" w:eastAsia="Arial Narrow" w:hAnsi="Arial Narrow"/>
          <w:i w:val="1"/>
          <w:rtl w:val="0"/>
        </w:rPr>
        <w:t xml:space="preserve">La vigencia del amparo de pago de salarios “desde” debe ser desde la suscripción del contrato 29/06/2022”</w:t>
      </w:r>
    </w:p>
    <w:p w:rsidR="00000000" w:rsidDel="00000000" w:rsidP="00000000" w:rsidRDefault="00000000" w:rsidRPr="00000000" w14:paraId="00000185">
      <w:pPr>
        <w:spacing w:after="0" w:line="240" w:lineRule="auto"/>
        <w:ind w:left="0" w:firstLine="0"/>
        <w:jc w:val="both"/>
        <w:rPr>
          <w:rFonts w:ascii="Arial" w:cs="Arial" w:eastAsia="Arial" w:hAnsi="Arial"/>
          <w:color w:val="222222"/>
          <w:highlight w:val="white"/>
        </w:rPr>
      </w:pPr>
      <w:bookmarkStart w:colFirst="0" w:colLast="0" w:name="_heading=h.vvm0cnfbz4qx" w:id="24"/>
      <w:bookmarkEnd w:id="24"/>
      <w:r w:rsidDel="00000000" w:rsidR="00000000" w:rsidRPr="00000000">
        <w:rPr>
          <w:rtl w:val="0"/>
        </w:rPr>
      </w:r>
    </w:p>
    <w:p w:rsidR="00000000" w:rsidDel="00000000" w:rsidP="00000000" w:rsidRDefault="00000000" w:rsidRPr="00000000" w14:paraId="00000186">
      <w:pPr>
        <w:spacing w:after="0" w:line="240" w:lineRule="auto"/>
        <w:ind w:left="0" w:firstLine="0"/>
        <w:jc w:val="both"/>
        <w:rPr>
          <w:rFonts w:ascii="Arial Narrow" w:cs="Arial Narrow" w:eastAsia="Arial Narrow" w:hAnsi="Arial Narrow"/>
        </w:rPr>
      </w:pPr>
      <w:bookmarkStart w:colFirst="0" w:colLast="0" w:name="_heading=h.6ve1qkemr50y" w:id="21"/>
      <w:bookmarkEnd w:id="21"/>
      <w:r w:rsidDel="00000000" w:rsidR="00000000" w:rsidRPr="00000000">
        <w:rPr>
          <w:rFonts w:ascii="Arial Narrow" w:cs="Arial Narrow" w:eastAsia="Arial Narrow" w:hAnsi="Arial Narrow"/>
          <w:rtl w:val="0"/>
        </w:rPr>
        <w:t xml:space="preserve">Anteriormente ya se habían realizado estas observaciones, por consiguiente no fue realizado por la Universidad Francisco José de Caldas, su deber de actualizar las pólizas cuando desde la SDM, así se requirió. </w:t>
      </w:r>
    </w:p>
    <w:p w:rsidR="00000000" w:rsidDel="00000000" w:rsidP="00000000" w:rsidRDefault="00000000" w:rsidRPr="00000000" w14:paraId="00000187">
      <w:pPr>
        <w:spacing w:after="0" w:line="240" w:lineRule="auto"/>
        <w:ind w:left="0" w:firstLine="0"/>
        <w:jc w:val="both"/>
        <w:rPr>
          <w:rFonts w:ascii="Arial" w:cs="Arial" w:eastAsia="Arial" w:hAnsi="Arial"/>
          <w:color w:val="222222"/>
          <w:highlight w:val="white"/>
        </w:rPr>
      </w:pPr>
      <w:bookmarkStart w:colFirst="0" w:colLast="0" w:name="_heading=h.5nhw0111j3rz" w:id="25"/>
      <w:bookmarkEnd w:id="25"/>
      <w:r w:rsidDel="00000000" w:rsidR="00000000" w:rsidRPr="00000000">
        <w:rPr>
          <w:rtl w:val="0"/>
        </w:rPr>
      </w:r>
    </w:p>
    <w:p w:rsidR="00000000" w:rsidDel="00000000" w:rsidP="00000000" w:rsidRDefault="00000000" w:rsidRPr="00000000" w14:paraId="00000188">
      <w:pPr>
        <w:spacing w:after="0" w:line="240" w:lineRule="auto"/>
        <w:ind w:left="0" w:firstLine="0"/>
        <w:jc w:val="both"/>
        <w:rPr>
          <w:rFonts w:ascii="Arial Narrow" w:cs="Arial Narrow" w:eastAsia="Arial Narrow" w:hAnsi="Arial Narrow"/>
        </w:rPr>
      </w:pPr>
      <w:bookmarkStart w:colFirst="0" w:colLast="0" w:name="_heading=h.x7j5timiy53d" w:id="26"/>
      <w:bookmarkEnd w:id="26"/>
      <w:r w:rsidDel="00000000" w:rsidR="00000000" w:rsidRPr="00000000">
        <w:rPr>
          <w:rFonts w:ascii="Arial" w:cs="Arial" w:eastAsia="Arial" w:hAnsi="Arial"/>
          <w:color w:val="222222"/>
          <w:highlight w:val="white"/>
          <w:rtl w:val="0"/>
        </w:rPr>
        <w:t xml:space="preserve">Igualmente, </w:t>
      </w:r>
      <w:r w:rsidDel="00000000" w:rsidR="00000000" w:rsidRPr="00000000">
        <w:rPr>
          <w:rFonts w:ascii="Arial Narrow" w:cs="Arial Narrow" w:eastAsia="Arial Narrow" w:hAnsi="Arial Narrow"/>
          <w:rtl w:val="0"/>
        </w:rPr>
        <w:t xml:space="preserve">dentro del documentos de la adición No. 1 y Prórroga No. 1, la cual fue debidamente aceptada por la plataforma del SECOP II por la UNIVERSIDAD se le dió un </w:t>
      </w:r>
      <w:r w:rsidDel="00000000" w:rsidR="00000000" w:rsidRPr="00000000">
        <w:rPr>
          <w:rFonts w:ascii="Arial Narrow" w:cs="Arial Narrow" w:eastAsia="Arial Narrow" w:hAnsi="Arial Narrow"/>
          <w:rtl w:val="0"/>
        </w:rPr>
        <w:t xml:space="preserve">plazo</w:t>
      </w:r>
      <w:r w:rsidDel="00000000" w:rsidR="00000000" w:rsidRPr="00000000">
        <w:rPr>
          <w:rFonts w:ascii="Arial Narrow" w:cs="Arial Narrow" w:eastAsia="Arial Narrow" w:hAnsi="Arial Narrow"/>
          <w:rtl w:val="0"/>
        </w:rPr>
        <w:t xml:space="preserve"> de 5 días hábiles, para modificar la póliza inicialmente aprobada por la Dirección de Contratación, con el fin de ser aprobadas así : </w:t>
      </w:r>
    </w:p>
    <w:p w:rsidR="00000000" w:rsidDel="00000000" w:rsidP="00000000" w:rsidRDefault="00000000" w:rsidRPr="00000000" w14:paraId="00000189">
      <w:pPr>
        <w:spacing w:after="0" w:line="240" w:lineRule="auto"/>
        <w:ind w:left="0" w:firstLine="0"/>
        <w:jc w:val="both"/>
        <w:rPr>
          <w:rFonts w:ascii="Arial Narrow" w:cs="Arial Narrow" w:eastAsia="Arial Narrow" w:hAnsi="Arial Narrow"/>
        </w:rPr>
      </w:pPr>
      <w:bookmarkStart w:colFirst="0" w:colLast="0" w:name="_heading=h.my7d1kf7b16s" w:id="27"/>
      <w:bookmarkEnd w:id="27"/>
      <w:r w:rsidDel="00000000" w:rsidR="00000000" w:rsidRPr="00000000">
        <w:rPr>
          <w:rtl w:val="0"/>
        </w:rPr>
      </w:r>
    </w:p>
    <w:p w:rsidR="00000000" w:rsidDel="00000000" w:rsidP="00000000" w:rsidRDefault="00000000" w:rsidRPr="00000000" w14:paraId="0000018A">
      <w:pPr>
        <w:spacing w:after="0" w:line="240" w:lineRule="auto"/>
        <w:ind w:left="141.73228346456688" w:right="559.1338582677173" w:firstLine="0"/>
        <w:jc w:val="both"/>
        <w:rPr>
          <w:rFonts w:ascii="Arial Narrow" w:cs="Arial Narrow" w:eastAsia="Arial Narrow" w:hAnsi="Arial Narrow"/>
          <w:i w:val="1"/>
        </w:rPr>
      </w:pPr>
      <w:r w:rsidDel="00000000" w:rsidR="00000000" w:rsidRPr="00000000">
        <w:rPr>
          <w:rFonts w:ascii="Arial Narrow" w:cs="Arial Narrow" w:eastAsia="Arial Narrow" w:hAnsi="Arial Narrow"/>
          <w:b w:val="1"/>
          <w:i w:val="1"/>
          <w:u w:val="single"/>
          <w:rtl w:val="0"/>
        </w:rPr>
        <w:t xml:space="preserve">“CLÁUSULA TERCERA: </w:t>
      </w:r>
      <w:r w:rsidDel="00000000" w:rsidR="00000000" w:rsidRPr="00000000">
        <w:rPr>
          <w:rFonts w:ascii="Arial Narrow" w:cs="Arial Narrow" w:eastAsia="Arial Narrow" w:hAnsi="Arial Narrow"/>
          <w:b w:val="1"/>
          <w:i w:val="1"/>
          <w:rtl w:val="0"/>
        </w:rPr>
        <w:t xml:space="preserve">GARANTÍAS. </w:t>
      </w:r>
      <w:r w:rsidDel="00000000" w:rsidR="00000000" w:rsidRPr="00000000">
        <w:rPr>
          <w:rFonts w:ascii="Arial Narrow" w:cs="Arial Narrow" w:eastAsia="Arial Narrow" w:hAnsi="Arial Narrow"/>
          <w:i w:val="1"/>
          <w:rtl w:val="0"/>
        </w:rPr>
        <w:t xml:space="preserve">La universidad en un término de cinco (5) días hábiles realizará el ajuste de las garantías constituidas para la ejecución del Contrato Interadministrativo No. 2022-1114, las cuales deberá cargar a la plataforma SECOP II para la aprobación de la Dirección de Contratación de la Secretaría Distrital de Movilidad”</w:t>
      </w:r>
    </w:p>
    <w:p w:rsidR="00000000" w:rsidDel="00000000" w:rsidP="00000000" w:rsidRDefault="00000000" w:rsidRPr="00000000" w14:paraId="0000018B">
      <w:pPr>
        <w:spacing w:after="0" w:line="240" w:lineRule="auto"/>
        <w:ind w:left="0" w:firstLine="0"/>
        <w:jc w:val="both"/>
        <w:rPr>
          <w:rFonts w:ascii="Arial" w:cs="Arial" w:eastAsia="Arial" w:hAnsi="Arial"/>
          <w:color w:val="222222"/>
          <w:highlight w:val="white"/>
        </w:rPr>
      </w:pPr>
      <w:bookmarkStart w:colFirst="0" w:colLast="0" w:name="_heading=h.5npdsvy9ronm" w:id="28"/>
      <w:bookmarkEnd w:id="28"/>
      <w:r w:rsidDel="00000000" w:rsidR="00000000" w:rsidRPr="00000000">
        <w:rPr>
          <w:rtl w:val="0"/>
        </w:rPr>
      </w:r>
    </w:p>
    <w:p w:rsidR="00000000" w:rsidDel="00000000" w:rsidP="00000000" w:rsidRDefault="00000000" w:rsidRPr="00000000" w14:paraId="0000018C">
      <w:pPr>
        <w:spacing w:after="0" w:line="240" w:lineRule="auto"/>
        <w:ind w:left="0" w:firstLine="0"/>
        <w:jc w:val="both"/>
        <w:rPr>
          <w:rFonts w:ascii="Arial Narrow" w:cs="Arial Narrow" w:eastAsia="Arial Narrow" w:hAnsi="Arial Narrow"/>
        </w:rPr>
      </w:pPr>
      <w:bookmarkStart w:colFirst="0" w:colLast="0" w:name="_heading=h.d0m5mvqdclse" w:id="29"/>
      <w:bookmarkEnd w:id="29"/>
      <w:r w:rsidDel="00000000" w:rsidR="00000000" w:rsidRPr="00000000">
        <w:rPr>
          <w:rFonts w:ascii="Arial Narrow" w:cs="Arial Narrow" w:eastAsia="Arial Narrow" w:hAnsi="Arial Narrow"/>
          <w:rtl w:val="0"/>
        </w:rPr>
        <w:t xml:space="preserve">Nuevamente el 18 de mayo de 2023 se realiza  un nuevo requerimiento por correo institucional  al abogado de la Universidad Distrital </w:t>
      </w:r>
      <w:r w:rsidDel="00000000" w:rsidR="00000000" w:rsidRPr="00000000">
        <w:rPr>
          <w:rFonts w:ascii="Roboto" w:cs="Roboto" w:eastAsia="Roboto" w:hAnsi="Roboto"/>
          <w:color w:val="1155cc"/>
          <w:sz w:val="20"/>
          <w:szCs w:val="20"/>
          <w:u w:val="single"/>
          <w:rtl w:val="0"/>
        </w:rPr>
        <w:t xml:space="preserve">pjuridico1114@udistrital.edu</w:t>
      </w:r>
      <w:r w:rsidDel="00000000" w:rsidR="00000000" w:rsidRPr="00000000">
        <w:rPr>
          <w:rFonts w:ascii="Arial Narrow" w:cs="Arial Narrow" w:eastAsia="Arial Narrow" w:hAnsi="Arial Narrow"/>
          <w:rtl w:val="0"/>
        </w:rPr>
        <w:t xml:space="preserve"> en el cual se indicaba que se debía nuevamente ajustar las pólizas en los siguientes términos: </w:t>
      </w:r>
    </w:p>
    <w:p w:rsidR="00000000" w:rsidDel="00000000" w:rsidP="00000000" w:rsidRDefault="00000000" w:rsidRPr="00000000" w14:paraId="0000018D">
      <w:pPr>
        <w:spacing w:after="0" w:line="240" w:lineRule="auto"/>
        <w:ind w:left="0" w:firstLine="0"/>
        <w:jc w:val="both"/>
        <w:rPr>
          <w:rFonts w:ascii="Arial" w:cs="Arial" w:eastAsia="Arial" w:hAnsi="Arial"/>
          <w:color w:val="222222"/>
          <w:highlight w:val="white"/>
        </w:rPr>
      </w:pPr>
      <w:bookmarkStart w:colFirst="0" w:colLast="0" w:name="_heading=h.tusqkqc1nyyh" w:id="30"/>
      <w:bookmarkEnd w:id="30"/>
      <w:r w:rsidDel="00000000" w:rsidR="00000000" w:rsidRPr="00000000">
        <w:rPr>
          <w:rtl w:val="0"/>
        </w:rPr>
      </w:r>
    </w:p>
    <w:p w:rsidR="00000000" w:rsidDel="00000000" w:rsidP="00000000" w:rsidRDefault="00000000" w:rsidRPr="00000000" w14:paraId="000001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i w:val="1"/>
        </w:rPr>
      </w:pPr>
      <w:bookmarkStart w:colFirst="0" w:colLast="0" w:name="_heading=h.vcyx54ol4s8c" w:id="31"/>
      <w:bookmarkEnd w:id="31"/>
      <w:r w:rsidDel="00000000" w:rsidR="00000000" w:rsidRPr="00000000">
        <w:rPr>
          <w:rFonts w:ascii="Arial Narrow" w:cs="Arial Narrow" w:eastAsia="Arial Narrow" w:hAnsi="Arial Narrow"/>
          <w:i w:val="1"/>
          <w:rtl w:val="0"/>
        </w:rPr>
        <w:t xml:space="preserve">“Se informa que se hicieron observaciones a la póliza   No. 17-44-101200760 Anexo 5 del contrato 2022-1114</w:t>
      </w:r>
    </w:p>
    <w:p w:rsidR="00000000" w:rsidDel="00000000" w:rsidP="00000000" w:rsidRDefault="00000000" w:rsidRPr="00000000" w14:paraId="000001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i w:val="1"/>
        </w:rPr>
      </w:pPr>
      <w:bookmarkStart w:colFirst="0" w:colLast="0" w:name="_heading=h.daie7mbbgjzw" w:id="32"/>
      <w:bookmarkEnd w:id="32"/>
      <w:r w:rsidDel="00000000" w:rsidR="00000000" w:rsidRPr="00000000">
        <w:rPr>
          <w:rtl w:val="0"/>
        </w:rPr>
      </w:r>
    </w:p>
    <w:p w:rsidR="00000000" w:rsidDel="00000000" w:rsidP="00000000" w:rsidRDefault="00000000" w:rsidRPr="00000000" w14:paraId="000001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i w:val="1"/>
        </w:rPr>
      </w:pPr>
      <w:bookmarkStart w:colFirst="0" w:colLast="0" w:name="_heading=h.l3bw88lxov6b" w:id="33"/>
      <w:bookmarkEnd w:id="33"/>
      <w:r w:rsidDel="00000000" w:rsidR="00000000" w:rsidRPr="00000000">
        <w:rPr>
          <w:rFonts w:ascii="Arial Narrow" w:cs="Arial Narrow" w:eastAsia="Arial Narrow" w:hAnsi="Arial Narrow"/>
          <w:i w:val="1"/>
          <w:rtl w:val="0"/>
        </w:rPr>
        <w:t xml:space="preserve">Amparo </w:t>
      </w:r>
    </w:p>
    <w:p w:rsidR="00000000" w:rsidDel="00000000" w:rsidP="00000000" w:rsidRDefault="00000000" w:rsidRPr="00000000" w14:paraId="000001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i w:val="1"/>
        </w:rPr>
      </w:pPr>
      <w:bookmarkStart w:colFirst="0" w:colLast="0" w:name="_heading=h.n1ax9au6tahw" w:id="34"/>
      <w:bookmarkEnd w:id="34"/>
      <w:r w:rsidDel="00000000" w:rsidR="00000000" w:rsidRPr="00000000">
        <w:rPr>
          <w:rFonts w:ascii="Arial Narrow" w:cs="Arial Narrow" w:eastAsia="Arial Narrow" w:hAnsi="Arial Narrow"/>
          <w:i w:val="1"/>
          <w:rtl w:val="0"/>
        </w:rPr>
        <w:t xml:space="preserve">cumplimiento: la fecha de la vigencia debe ser desde el 29/6/2022; es decir desde la suscripción del contrato</w:t>
      </w:r>
    </w:p>
    <w:p w:rsidR="00000000" w:rsidDel="00000000" w:rsidP="00000000" w:rsidRDefault="00000000" w:rsidRPr="00000000" w14:paraId="000001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i w:val="1"/>
        </w:rPr>
      </w:pPr>
      <w:bookmarkStart w:colFirst="0" w:colLast="0" w:name="_heading=h.gj7bsmtbinej" w:id="35"/>
      <w:bookmarkEnd w:id="35"/>
      <w:r w:rsidDel="00000000" w:rsidR="00000000" w:rsidRPr="00000000">
        <w:rPr>
          <w:rFonts w:ascii="Arial Narrow" w:cs="Arial Narrow" w:eastAsia="Arial Narrow" w:hAnsi="Arial Narrow"/>
          <w:i w:val="1"/>
          <w:rtl w:val="0"/>
        </w:rPr>
        <w:t xml:space="preserve">Pago de salarios  la fecha de la vigencia debe ser desde el 29/6/2022; es decir desde la suscripción del contrato por lo anterior se rechazará en plataforma </w:t>
      </w:r>
    </w:p>
    <w:p w:rsidR="00000000" w:rsidDel="00000000" w:rsidP="00000000" w:rsidRDefault="00000000" w:rsidRPr="00000000" w14:paraId="00000193">
      <w:pPr>
        <w:shd w:fill="ffffff" w:val="clear"/>
        <w:spacing w:after="0" w:line="240" w:lineRule="auto"/>
        <w:jc w:val="both"/>
        <w:rPr>
          <w:rFonts w:ascii="Arial" w:cs="Arial" w:eastAsia="Arial" w:hAnsi="Arial"/>
          <w:color w:val="222222"/>
          <w:highlight w:val="white"/>
        </w:rPr>
      </w:pPr>
      <w:bookmarkStart w:colFirst="0" w:colLast="0" w:name="_heading=h.11b75hsplwi" w:id="36"/>
      <w:bookmarkEnd w:id="36"/>
      <w:r w:rsidDel="00000000" w:rsidR="00000000" w:rsidRPr="00000000">
        <w:rPr>
          <w:rtl w:val="0"/>
        </w:rPr>
      </w:r>
    </w:p>
    <w:p w:rsidR="00000000" w:rsidDel="00000000" w:rsidP="00000000" w:rsidRDefault="00000000" w:rsidRPr="00000000" w14:paraId="00000194">
      <w:pPr>
        <w:spacing w:after="0" w:line="240" w:lineRule="auto"/>
        <w:ind w:left="0" w:firstLine="0"/>
        <w:jc w:val="both"/>
        <w:rPr>
          <w:rFonts w:ascii="Arial" w:cs="Arial" w:eastAsia="Arial" w:hAnsi="Arial"/>
          <w:color w:val="222222"/>
          <w:highlight w:val="white"/>
        </w:rPr>
      </w:pPr>
      <w:bookmarkStart w:colFirst="0" w:colLast="0" w:name="_heading=h.11b75hsplwi" w:id="36"/>
      <w:bookmarkEnd w:id="36"/>
      <w:r w:rsidDel="00000000" w:rsidR="00000000" w:rsidRPr="00000000">
        <w:rPr>
          <w:rtl w:val="0"/>
        </w:rPr>
      </w:r>
    </w:p>
    <w:p w:rsidR="00000000" w:rsidDel="00000000" w:rsidP="00000000" w:rsidRDefault="00000000" w:rsidRPr="00000000" w14:paraId="00000195">
      <w:pPr>
        <w:spacing w:after="0" w:line="240" w:lineRule="auto"/>
        <w:ind w:left="0" w:firstLine="0"/>
        <w:jc w:val="both"/>
        <w:rPr>
          <w:rFonts w:ascii="Arial Narrow" w:cs="Arial Narrow" w:eastAsia="Arial Narrow" w:hAnsi="Arial Narrow"/>
        </w:rPr>
      </w:pPr>
      <w:bookmarkStart w:colFirst="0" w:colLast="0" w:name="_heading=h.ca05wmcschct" w:id="37"/>
      <w:bookmarkEnd w:id="37"/>
      <w:r w:rsidDel="00000000" w:rsidR="00000000" w:rsidRPr="00000000">
        <w:rPr>
          <w:rFonts w:ascii="Arial Narrow" w:cs="Arial Narrow" w:eastAsia="Arial Narrow" w:hAnsi="Arial Narrow"/>
        </w:rPr>
        <w:drawing>
          <wp:inline distB="114300" distT="114300" distL="114300" distR="114300">
            <wp:extent cx="4863147" cy="3361408"/>
            <wp:effectExtent b="0" l="0" r="0" t="0"/>
            <wp:docPr id="7"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4863147" cy="3361408"/>
                    </a:xfrm>
                    <a:prstGeom prst="rect"/>
                    <a:ln/>
                  </pic:spPr>
                </pic:pic>
              </a:graphicData>
            </a:graphic>
          </wp:inline>
        </w:drawing>
      </w:r>
      <w:r w:rsidDel="00000000" w:rsidR="00000000" w:rsidRPr="00000000">
        <w:rPr>
          <w:rtl w:val="0"/>
        </w:rPr>
      </w:r>
    </w:p>
    <w:p w:rsidR="00000000" w:rsidDel="00000000" w:rsidP="00000000" w:rsidRDefault="00000000" w:rsidRPr="00000000" w14:paraId="00000196">
      <w:pPr>
        <w:tabs>
          <w:tab w:val="left" w:leader="none" w:pos="1047"/>
        </w:tabs>
        <w:ind w:left="0" w:firstLine="0"/>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197">
      <w:pPr>
        <w:tabs>
          <w:tab w:val="left" w:leader="none" w:pos="1047"/>
        </w:tabs>
        <w:ind w:left="0" w:firstLine="0"/>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A lo cual el abogado encargado de los trámites de la Universidad Distrital, a esto respondió mediante el correo del 18 </w:t>
      </w:r>
      <w:r w:rsidDel="00000000" w:rsidR="00000000" w:rsidRPr="00000000">
        <w:rPr>
          <w:rFonts w:ascii="Roboto" w:cs="Roboto" w:eastAsia="Roboto" w:hAnsi="Roboto"/>
          <w:color w:val="1155cc"/>
          <w:sz w:val="20"/>
          <w:szCs w:val="20"/>
          <w:u w:val="single"/>
          <w:rtl w:val="0"/>
        </w:rPr>
        <w:t xml:space="preserve">pjuridico1114@udistrital.edu.</w:t>
      </w:r>
      <w:r w:rsidDel="00000000" w:rsidR="00000000" w:rsidRPr="00000000">
        <w:rPr>
          <w:rFonts w:ascii="Arial Narrow" w:cs="Arial Narrow" w:eastAsia="Arial Narrow" w:hAnsi="Arial Narrow"/>
          <w:rtl w:val="0"/>
        </w:rPr>
        <w:t xml:space="preserve">de mayo de 2023  lo siguiente:</w:t>
      </w:r>
    </w:p>
    <w:p w:rsidR="00000000" w:rsidDel="00000000" w:rsidP="00000000" w:rsidRDefault="00000000" w:rsidRPr="00000000" w14:paraId="0000019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047"/>
        </w:tabs>
        <w:spacing w:after="160" w:before="0" w:line="259" w:lineRule="auto"/>
        <w:ind w:left="0" w:right="0" w:firstLine="0"/>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“Teniendo en cuenta el correo precedente, de manera respetuosa se solicita verificar las aclaraciones incorporadas por Seguros del Estado en el Anexo 4 de la póliza de cumplimiento No. 17-44-101200760, la cual tiene como fecha de expedición el pasado 23 de marzo de 2023, la cual fue remitida en debida forma a la Secretaría Distrital de Movilidad, cargada en la plataforma SECOP II, en la cual se indica:</w:t>
      </w:r>
    </w:p>
    <w:p w:rsidR="00000000" w:rsidDel="00000000" w:rsidP="00000000" w:rsidRDefault="00000000" w:rsidRPr="00000000" w14:paraId="0000019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047"/>
        </w:tabs>
        <w:spacing w:after="160" w:before="0" w:line="259" w:lineRule="auto"/>
        <w:ind w:left="0" w:right="0" w:firstLine="0"/>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"Por medio del presente anexo que hace parte integral de la póliza arriba citada y de conformidad con comunicación se aclara que el inicio de vigencia de las garantías de cumplimiento del contrato y el pago de salarios, prestaciones sociales e indemnizaciones laborales es a partir del 29/06/2022, fecha en la que se inició el contrato.</w:t>
      </w:r>
    </w:p>
    <w:p w:rsidR="00000000" w:rsidDel="00000000" w:rsidP="00000000" w:rsidRDefault="00000000" w:rsidRPr="00000000" w14:paraId="0000019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047"/>
        </w:tabs>
        <w:spacing w:after="160" w:before="0" w:line="259" w:lineRule="auto"/>
        <w:ind w:left="0" w:right="0" w:firstLine="0"/>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Los demás términos y condiciones no modificados continúan vigentes".</w:t>
      </w:r>
      <w:r w:rsidDel="00000000" w:rsidR="00000000" w:rsidRPr="00000000">
        <w:rPr>
          <w:rtl w:val="0"/>
        </w:rPr>
      </w:r>
    </w:p>
    <w:p w:rsidR="00000000" w:rsidDel="00000000" w:rsidP="00000000" w:rsidRDefault="00000000" w:rsidRPr="00000000" w14:paraId="0000019B">
      <w:pPr>
        <w:tabs>
          <w:tab w:val="left" w:leader="none" w:pos="1047"/>
        </w:tabs>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El 19 de mayo de 2023, se remite correo al </w:t>
      </w:r>
      <w:r w:rsidDel="00000000" w:rsidR="00000000" w:rsidRPr="00000000">
        <w:rPr>
          <w:rFonts w:ascii="Roboto" w:cs="Roboto" w:eastAsia="Roboto" w:hAnsi="Roboto"/>
          <w:color w:val="1155cc"/>
          <w:sz w:val="20"/>
          <w:szCs w:val="20"/>
          <w:u w:val="single"/>
          <w:rtl w:val="0"/>
        </w:rPr>
        <w:t xml:space="preserve">pjuridico1114@udistrital.edu</w:t>
      </w:r>
      <w:r w:rsidDel="00000000" w:rsidR="00000000" w:rsidRPr="00000000">
        <w:rPr>
          <w:rFonts w:ascii="Arial Narrow" w:cs="Arial Narrow" w:eastAsia="Arial Narrow" w:hAnsi="Arial Narrow"/>
          <w:rtl w:val="0"/>
        </w:rPr>
        <w:t xml:space="preserve"> abogado encargado de los trámites de solicitud de modificación de la póliza en el cual se requiere  nuevamente, lo siguiente: </w:t>
      </w:r>
    </w:p>
    <w:p w:rsidR="00000000" w:rsidDel="00000000" w:rsidP="00000000" w:rsidRDefault="00000000" w:rsidRPr="00000000" w14:paraId="0000019C">
      <w:pPr>
        <w:tabs>
          <w:tab w:val="left" w:leader="none" w:pos="1047"/>
        </w:tabs>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w:t>
      </w:r>
      <w:r w:rsidDel="00000000" w:rsidR="00000000" w:rsidRPr="00000000">
        <w:rPr>
          <w:rFonts w:ascii="Arial Narrow" w:cs="Arial Narrow" w:eastAsia="Arial Narrow" w:hAnsi="Arial Narrow"/>
          <w:i w:val="1"/>
          <w:rtl w:val="0"/>
        </w:rPr>
        <w:t xml:space="preserve">Verificada la información </w:t>
      </w:r>
      <w:r w:rsidDel="00000000" w:rsidR="00000000" w:rsidRPr="00000000">
        <w:rPr>
          <w:rtl w:val="0"/>
        </w:rPr>
      </w:r>
    </w:p>
    <w:p w:rsidR="00000000" w:rsidDel="00000000" w:rsidP="00000000" w:rsidRDefault="00000000" w:rsidRPr="00000000" w14:paraId="0000019D">
      <w:pPr>
        <w:shd w:fill="ffffff" w:val="clear"/>
        <w:tabs>
          <w:tab w:val="left" w:leader="none" w:pos="1047"/>
        </w:tabs>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Le informamos que la póliza cargada en plataforma SECOP II para aprobación corresponde la póliza  17-44-101200760 anexo 5; y no el anexo 4 que referencian en correo que antecede. </w:t>
      </w:r>
    </w:p>
    <w:p w:rsidR="00000000" w:rsidDel="00000000" w:rsidP="00000000" w:rsidRDefault="00000000" w:rsidRPr="00000000" w14:paraId="0000019E">
      <w:pPr>
        <w:shd w:fill="ffffff" w:val="clear"/>
        <w:tabs>
          <w:tab w:val="left" w:leader="none" w:pos="1047"/>
        </w:tabs>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En el anexo 5 no informa la aclaración que usted manifiesta; por lo anterior de forma respetuosa lo invitamos a verificar el cargue de los documentos en plataforma y la observaciones que se les realiza”.  </w:t>
      </w:r>
    </w:p>
    <w:p w:rsidR="00000000" w:rsidDel="00000000" w:rsidP="00000000" w:rsidRDefault="00000000" w:rsidRPr="00000000" w14:paraId="0000019F">
      <w:pPr>
        <w:shd w:fill="ffffff" w:val="clear"/>
        <w:tabs>
          <w:tab w:val="left" w:leader="none" w:pos="1047"/>
        </w:tabs>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Posteriormente, el 23 de mayo nuevamente se solicita al correo al abogado de la UNIVERSIDAD encargado de realizar todos los trámites </w:t>
      </w:r>
      <w:hyperlink r:id="rId13">
        <w:r w:rsidDel="00000000" w:rsidR="00000000" w:rsidRPr="00000000">
          <w:rPr>
            <w:rFonts w:ascii="Roboto" w:cs="Roboto" w:eastAsia="Roboto" w:hAnsi="Roboto"/>
            <w:color w:val="1155cc"/>
            <w:sz w:val="20"/>
            <w:szCs w:val="20"/>
            <w:u w:val="single"/>
            <w:rtl w:val="0"/>
          </w:rPr>
          <w:t xml:space="preserve">pjuridico1114@udistrital.edu</w:t>
        </w:r>
      </w:hyperlink>
      <w:r w:rsidDel="00000000" w:rsidR="00000000" w:rsidRPr="00000000">
        <w:rPr>
          <w:rFonts w:ascii="Roboto" w:cs="Roboto" w:eastAsia="Roboto" w:hAnsi="Roboto"/>
          <w:color w:val="1155cc"/>
          <w:sz w:val="20"/>
          <w:szCs w:val="20"/>
          <w:u w:val="single"/>
          <w:rtl w:val="0"/>
        </w:rPr>
        <w:t xml:space="preserve">, </w:t>
      </w:r>
      <w:r w:rsidDel="00000000" w:rsidR="00000000" w:rsidRPr="00000000">
        <w:rPr>
          <w:rFonts w:ascii="Roboto" w:cs="Roboto" w:eastAsia="Roboto" w:hAnsi="Roboto"/>
          <w:color w:val="1155cc"/>
          <w:sz w:val="20"/>
          <w:szCs w:val="20"/>
          <w:rtl w:val="0"/>
        </w:rPr>
        <w:t xml:space="preserve"> </w:t>
      </w:r>
      <w:r w:rsidDel="00000000" w:rsidR="00000000" w:rsidRPr="00000000">
        <w:rPr>
          <w:rFonts w:ascii="Roboto" w:cs="Roboto" w:eastAsia="Roboto" w:hAnsi="Roboto"/>
          <w:sz w:val="20"/>
          <w:szCs w:val="20"/>
          <w:rtl w:val="0"/>
        </w:rPr>
        <w:t xml:space="preserve">en el cua</w:t>
      </w:r>
      <w:r w:rsidDel="00000000" w:rsidR="00000000" w:rsidRPr="00000000">
        <w:rPr>
          <w:rFonts w:ascii="Roboto" w:cs="Roboto" w:eastAsia="Roboto" w:hAnsi="Roboto"/>
          <w:sz w:val="20"/>
          <w:szCs w:val="20"/>
          <w:rtl w:val="0"/>
        </w:rPr>
        <w:t xml:space="preserve">l </w:t>
      </w:r>
      <w:r w:rsidDel="00000000" w:rsidR="00000000" w:rsidRPr="00000000">
        <w:rPr>
          <w:rFonts w:ascii="Arial Narrow" w:cs="Arial Narrow" w:eastAsia="Arial Narrow" w:hAnsi="Arial Narrow"/>
          <w:rtl w:val="0"/>
        </w:rPr>
        <w:t xml:space="preserve"> se le indica nuevamente que: </w:t>
      </w:r>
    </w:p>
    <w:p w:rsidR="00000000" w:rsidDel="00000000" w:rsidP="00000000" w:rsidRDefault="00000000" w:rsidRPr="00000000" w14:paraId="000001A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047"/>
        </w:tabs>
        <w:spacing w:after="160" w:before="0" w:line="259" w:lineRule="auto"/>
        <w:ind w:left="0" w:right="0" w:firstLine="0"/>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“Se informa que no es posible aprobar el anexo 4 así sea este el que contenga la aclaración, toda vez que al haber anexo 5, el 4 queda automáticamente derogado y sin validez. </w:t>
      </w:r>
      <w:r w:rsidDel="00000000" w:rsidR="00000000" w:rsidRPr="00000000">
        <w:rPr>
          <w:rtl w:val="0"/>
        </w:rPr>
      </w:r>
    </w:p>
    <w:p w:rsidR="00000000" w:rsidDel="00000000" w:rsidP="00000000" w:rsidRDefault="00000000" w:rsidRPr="00000000" w14:paraId="000001A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047"/>
        </w:tabs>
        <w:spacing w:after="160" w:before="0" w:line="259" w:lineRule="auto"/>
        <w:ind w:left="0" w:right="0" w:firstLine="0"/>
        <w:jc w:val="both"/>
        <w:rPr>
          <w:rFonts w:ascii="Arial Narrow" w:cs="Arial Narrow" w:eastAsia="Arial Narrow" w:hAnsi="Arial Narrow"/>
        </w:rPr>
      </w:pPr>
      <w:r w:rsidDel="00000000" w:rsidR="00000000" w:rsidRPr="00000000">
        <w:rPr>
          <w:rFonts w:ascii="Arial Narrow" w:cs="Arial Narrow" w:eastAsia="Arial Narrow" w:hAnsi="Arial Narrow"/>
          <w:i w:val="1"/>
          <w:rtl w:val="0"/>
        </w:rPr>
        <w:t xml:space="preserve">A lo anterior es necesario realizar la respectiva aclaración en el anexo que corresponda y de esta forma poder aprobar”</w:t>
      </w:r>
      <w:r w:rsidDel="00000000" w:rsidR="00000000" w:rsidRPr="00000000">
        <w:rPr>
          <w:rFonts w:ascii="Arial Narrow" w:cs="Arial Narrow" w:eastAsia="Arial Narrow" w:hAnsi="Arial Narrow"/>
          <w:rtl w:val="0"/>
        </w:rPr>
        <w:t xml:space="preserve">. </w:t>
      </w:r>
    </w:p>
    <w:p w:rsidR="00000000" w:rsidDel="00000000" w:rsidP="00000000" w:rsidRDefault="00000000" w:rsidRPr="00000000" w14:paraId="000001A2">
      <w:pPr>
        <w:shd w:fill="ffffff" w:val="clear"/>
        <w:tabs>
          <w:tab w:val="left" w:leader="none" w:pos="1047"/>
        </w:tabs>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Ahora bien, dentro del documentos de la adición No. 2 y Prórroga No. 2, la cual fue debidamente aceptada por la plataforma del SECOP II por la UNIVERSIDAD se le dió un </w:t>
      </w:r>
      <w:r w:rsidDel="00000000" w:rsidR="00000000" w:rsidRPr="00000000">
        <w:rPr>
          <w:rFonts w:ascii="Arial Narrow" w:cs="Arial Narrow" w:eastAsia="Arial Narrow" w:hAnsi="Arial Narrow"/>
          <w:rtl w:val="0"/>
        </w:rPr>
        <w:t xml:space="preserve">plazo</w:t>
      </w:r>
      <w:r w:rsidDel="00000000" w:rsidR="00000000" w:rsidRPr="00000000">
        <w:rPr>
          <w:rFonts w:ascii="Arial Narrow" w:cs="Arial Narrow" w:eastAsia="Arial Narrow" w:hAnsi="Arial Narrow"/>
          <w:rtl w:val="0"/>
        </w:rPr>
        <w:t xml:space="preserve"> de 5 días hábiles, para modificar la póliza inicialmente aprobada por la Dirección de Contratación, con el fin de ser aprobadas así : </w:t>
      </w:r>
    </w:p>
    <w:p w:rsidR="00000000" w:rsidDel="00000000" w:rsidP="00000000" w:rsidRDefault="00000000" w:rsidRPr="00000000" w14:paraId="000001A3">
      <w:pPr>
        <w:spacing w:after="0" w:line="240" w:lineRule="auto"/>
        <w:ind w:left="141.73228346456688" w:right="559.1338582677173" w:firstLine="0"/>
        <w:jc w:val="both"/>
        <w:rPr>
          <w:rFonts w:ascii="Arial Narrow" w:cs="Arial Narrow" w:eastAsia="Arial Narrow" w:hAnsi="Arial Narrow"/>
          <w:i w:val="1"/>
        </w:rPr>
      </w:pPr>
      <w:r w:rsidDel="00000000" w:rsidR="00000000" w:rsidRPr="00000000">
        <w:rPr>
          <w:rFonts w:ascii="Arial Narrow" w:cs="Arial Narrow" w:eastAsia="Arial Narrow" w:hAnsi="Arial Narrow"/>
          <w:b w:val="1"/>
          <w:i w:val="1"/>
          <w:u w:val="single"/>
          <w:rtl w:val="0"/>
        </w:rPr>
        <w:t xml:space="preserve">“CLÁUSULA TERCERA: </w:t>
      </w:r>
      <w:r w:rsidDel="00000000" w:rsidR="00000000" w:rsidRPr="00000000">
        <w:rPr>
          <w:rFonts w:ascii="Arial Narrow" w:cs="Arial Narrow" w:eastAsia="Arial Narrow" w:hAnsi="Arial Narrow"/>
          <w:b w:val="1"/>
          <w:i w:val="1"/>
          <w:rtl w:val="0"/>
        </w:rPr>
        <w:t xml:space="preserve">GARANTÍAS. </w:t>
      </w:r>
      <w:r w:rsidDel="00000000" w:rsidR="00000000" w:rsidRPr="00000000">
        <w:rPr>
          <w:rFonts w:ascii="Arial Narrow" w:cs="Arial Narrow" w:eastAsia="Arial Narrow" w:hAnsi="Arial Narrow"/>
          <w:i w:val="1"/>
          <w:rtl w:val="0"/>
        </w:rPr>
        <w:t xml:space="preserve">La universidad en un término de cinco (5) días hábiles realizará el ajuste de las garantías constituidas para la ejecución del Contrato Interadministrativo No. 2022-1114, las cuales deberá cargar a la plataforma SECOP II para la aprobación de la Dirección de Contratación de la Secretaría Distrital de Movilidad”</w:t>
      </w:r>
    </w:p>
    <w:p w:rsidR="00000000" w:rsidDel="00000000" w:rsidP="00000000" w:rsidRDefault="00000000" w:rsidRPr="00000000" w14:paraId="000001A4">
      <w:pPr>
        <w:spacing w:after="0" w:line="240" w:lineRule="auto"/>
        <w:ind w:left="141.73228346456688" w:right="559.1338582677173" w:firstLine="0"/>
        <w:jc w:val="both"/>
        <w:rPr>
          <w:rFonts w:ascii="Arial Narrow" w:cs="Arial Narrow" w:eastAsia="Arial Narrow" w:hAnsi="Arial Narrow"/>
          <w:i w:val="1"/>
        </w:rPr>
      </w:pPr>
      <w:r w:rsidDel="00000000" w:rsidR="00000000" w:rsidRPr="00000000">
        <w:rPr>
          <w:rtl w:val="0"/>
        </w:rPr>
      </w:r>
    </w:p>
    <w:p w:rsidR="00000000" w:rsidDel="00000000" w:rsidP="00000000" w:rsidRDefault="00000000" w:rsidRPr="00000000" w14:paraId="000001A5">
      <w:pPr>
        <w:tabs>
          <w:tab w:val="left" w:leader="none" w:pos="1047"/>
        </w:tabs>
        <w:ind w:left="0" w:firstLine="0"/>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Posteriormente,  mediante correo institucional del área de la Dirección de Gestión del Tránsito y Control de Tránsito y transporte, el  24 de Noviembre de 2023, en el cual se solicita realizar la modificación de la póliza del anexo 6, </w:t>
      </w:r>
      <w:r w:rsidDel="00000000" w:rsidR="00000000" w:rsidRPr="00000000">
        <w:rPr>
          <w:rFonts w:ascii="Arial Narrow" w:cs="Arial Narrow" w:eastAsia="Arial Narrow" w:hAnsi="Arial Narrow"/>
          <w:rtl w:val="0"/>
        </w:rPr>
        <w:t xml:space="preserve">se le solicita</w:t>
      </w:r>
      <w:r w:rsidDel="00000000" w:rsidR="00000000" w:rsidRPr="00000000">
        <w:rPr>
          <w:rFonts w:ascii="Arial Narrow" w:cs="Arial Narrow" w:eastAsia="Arial Narrow" w:hAnsi="Arial Narrow"/>
          <w:rtl w:val="0"/>
        </w:rPr>
        <w:t xml:space="preserve">  contratista nuevamente que atienda las observaciones: </w:t>
      </w:r>
    </w:p>
    <w:p w:rsidR="00000000" w:rsidDel="00000000" w:rsidP="00000000" w:rsidRDefault="00000000" w:rsidRPr="00000000" w14:paraId="000001A6">
      <w:pPr>
        <w:shd w:fill="ffffff" w:val="clear"/>
        <w:tabs>
          <w:tab w:val="left" w:leader="none" w:pos="1047"/>
        </w:tabs>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w:t>
      </w:r>
      <w:r w:rsidDel="00000000" w:rsidR="00000000" w:rsidRPr="00000000">
        <w:rPr>
          <w:rFonts w:ascii="Arial Narrow" w:cs="Arial Narrow" w:eastAsia="Arial Narrow" w:hAnsi="Arial Narrow"/>
          <w:i w:val="1"/>
          <w:rtl w:val="0"/>
        </w:rPr>
        <w:t xml:space="preserve">Respecto de la aprobación de las garantías del contrato 2022-1114 se encontró que:</w:t>
      </w:r>
    </w:p>
    <w:p w:rsidR="00000000" w:rsidDel="00000000" w:rsidP="00000000" w:rsidRDefault="00000000" w:rsidRPr="00000000" w14:paraId="000001A7">
      <w:pPr>
        <w:shd w:fill="ffffff" w:val="clear"/>
        <w:tabs>
          <w:tab w:val="left" w:leader="none" w:pos="1047"/>
        </w:tabs>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Se rechaza el anexo 6 de la póliza de cumplimiento del contrato 2022-1114, toda vez que las vigencias iniciales de los amparos de calidad y pago de salarios y prestaciones sociales no se ajustan a lo requerido en el contrato.</w:t>
      </w:r>
    </w:p>
    <w:p w:rsidR="00000000" w:rsidDel="00000000" w:rsidP="00000000" w:rsidRDefault="00000000" w:rsidRPr="00000000" w14:paraId="000001A8">
      <w:pPr>
        <w:shd w:fill="ffffff" w:val="clear"/>
        <w:tabs>
          <w:tab w:val="left" w:leader="none" w:pos="1047"/>
        </w:tabs>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cumplimiento: la fecha de la vigencia debe ser desde el 29/6/2022; es decir desde la suscripción del contrato Pago de salarios la fecha de la vigencia debe ser desde el 29/6/2022; es decir desde la suscripción del contrato”</w:t>
      </w:r>
    </w:p>
    <w:p w:rsidR="00000000" w:rsidDel="00000000" w:rsidP="00000000" w:rsidRDefault="00000000" w:rsidRPr="00000000" w14:paraId="000001A9">
      <w:pPr>
        <w:shd w:fill="ffffff" w:val="clear"/>
        <w:tabs>
          <w:tab w:val="left" w:leader="none" w:pos="1047"/>
        </w:tabs>
        <w:jc w:val="both"/>
        <w:rPr>
          <w:rFonts w:ascii="Arial" w:cs="Arial" w:eastAsia="Arial" w:hAnsi="Arial"/>
        </w:rPr>
      </w:pPr>
      <w:r w:rsidDel="00000000" w:rsidR="00000000" w:rsidRPr="00000000">
        <w:rPr>
          <w:rFonts w:ascii="Arial Narrow" w:cs="Arial Narrow" w:eastAsia="Arial Narrow" w:hAnsi="Arial Narrow"/>
          <w:rtl w:val="0"/>
        </w:rPr>
        <w:t xml:space="preserve">A la fecha, se evidencia que han hecho varios requerimientos desde la SDM,</w:t>
      </w:r>
      <w:r w:rsidDel="00000000" w:rsidR="00000000" w:rsidRPr="00000000">
        <w:rPr>
          <w:rFonts w:ascii="Arial" w:cs="Arial" w:eastAsia="Arial" w:hAnsi="Arial"/>
          <w:rtl w:val="0"/>
        </w:rPr>
        <w:t xml:space="preserve"> </w:t>
      </w:r>
      <w:r w:rsidDel="00000000" w:rsidR="00000000" w:rsidRPr="00000000">
        <w:rPr>
          <w:rFonts w:ascii="Arial Narrow" w:cs="Arial Narrow" w:eastAsia="Arial Narrow" w:hAnsi="Arial Narrow"/>
          <w:rtl w:val="0"/>
        </w:rPr>
        <w:t xml:space="preserve">sin que el contratista haya realizado la actualización de las pólizas como exige la norma.</w:t>
      </w:r>
      <w:r w:rsidDel="00000000" w:rsidR="00000000" w:rsidRPr="00000000">
        <w:rPr>
          <w:rtl w:val="0"/>
        </w:rPr>
      </w:r>
    </w:p>
    <w:p w:rsidR="00000000" w:rsidDel="00000000" w:rsidP="00000000" w:rsidRDefault="00000000" w:rsidRPr="00000000" w14:paraId="000001AA">
      <w:pPr>
        <w:pStyle w:val="Heading2"/>
        <w:numPr>
          <w:ilvl w:val="1"/>
          <w:numId w:val="1"/>
        </w:numPr>
        <w:tabs>
          <w:tab w:val="left" w:leader="none" w:pos="426"/>
        </w:tabs>
        <w:ind w:left="567" w:hanging="425"/>
        <w:rPr/>
      </w:pPr>
      <w:r w:rsidDel="00000000" w:rsidR="00000000" w:rsidRPr="00000000">
        <w:rPr>
          <w:sz w:val="22"/>
          <w:szCs w:val="22"/>
          <w:rtl w:val="0"/>
        </w:rPr>
        <w:t xml:space="preserve">Disposiciones contractuales y normas presuntamente incumplidas</w:t>
      </w:r>
      <w:r w:rsidDel="00000000" w:rsidR="00000000" w:rsidRPr="00000000">
        <w:rPr>
          <w:rtl w:val="0"/>
        </w:rPr>
      </w:r>
    </w:p>
    <w:p w:rsidR="00000000" w:rsidDel="00000000" w:rsidP="00000000" w:rsidRDefault="00000000" w:rsidRPr="00000000" w14:paraId="000001AB">
      <w:pPr>
        <w:tabs>
          <w:tab w:val="left" w:leader="none" w:pos="1047"/>
        </w:tabs>
        <w:spacing w:after="0" w:lineRule="auto"/>
        <w:ind w:left="0" w:firstLine="0"/>
        <w:rPr>
          <w:rFonts w:ascii="Arial" w:cs="Arial" w:eastAsia="Arial" w:hAnsi="Arial"/>
          <w:color w:val="808080"/>
        </w:rPr>
      </w:pPr>
      <w:r w:rsidDel="00000000" w:rsidR="00000000" w:rsidRPr="00000000">
        <w:rPr>
          <w:rFonts w:ascii="Arial" w:cs="Arial" w:eastAsia="Arial" w:hAnsi="Arial"/>
          <w:color w:val="808080"/>
          <w:rtl w:val="0"/>
        </w:rPr>
        <w:t xml:space="preserve"> </w:t>
      </w:r>
    </w:p>
    <w:p w:rsidR="00000000" w:rsidDel="00000000" w:rsidP="00000000" w:rsidRDefault="00000000" w:rsidRPr="00000000" w14:paraId="000001AC">
      <w:pPr>
        <w:tabs>
          <w:tab w:val="left" w:leader="none" w:pos="1047"/>
        </w:tabs>
        <w:spacing w:after="0" w:lineRule="auto"/>
        <w:ind w:left="0" w:firstLine="0"/>
        <w:rPr>
          <w:rFonts w:ascii="Arial Narrow" w:cs="Arial Narrow" w:eastAsia="Arial Narrow" w:hAnsi="Arial Narrow"/>
        </w:rPr>
      </w:pPr>
      <w:r w:rsidDel="00000000" w:rsidR="00000000" w:rsidRPr="00000000">
        <w:rPr>
          <w:rFonts w:ascii="Arial Narrow" w:cs="Arial Narrow" w:eastAsia="Arial Narrow" w:hAnsi="Arial Narrow"/>
          <w:rtl w:val="0"/>
        </w:rPr>
        <w:t xml:space="preserve">Dentro de las obligaciones contractuales incumplidas por el contratistas entre las obligaciones generales en la</w:t>
      </w:r>
      <w:r w:rsidDel="00000000" w:rsidR="00000000" w:rsidRPr="00000000">
        <w:rPr>
          <w:rFonts w:ascii="Arial Narrow" w:cs="Arial Narrow" w:eastAsia="Arial Narrow" w:hAnsi="Arial Narrow"/>
          <w:b w:val="1"/>
          <w:rtl w:val="0"/>
        </w:rPr>
        <w:t xml:space="preserve"> cláusula quinta</w:t>
      </w:r>
      <w:r w:rsidDel="00000000" w:rsidR="00000000" w:rsidRPr="00000000">
        <w:rPr>
          <w:rFonts w:ascii="Arial Narrow" w:cs="Arial Narrow" w:eastAsia="Arial Narrow" w:hAnsi="Arial Narrow"/>
          <w:rtl w:val="0"/>
        </w:rPr>
        <w:t xml:space="preserve"> referente a las obligaciones generales:</w:t>
      </w:r>
    </w:p>
    <w:p w:rsidR="00000000" w:rsidDel="00000000" w:rsidP="00000000" w:rsidRDefault="00000000" w:rsidRPr="00000000" w14:paraId="000001AD">
      <w:pPr>
        <w:tabs>
          <w:tab w:val="left" w:leader="none" w:pos="1047"/>
        </w:tabs>
        <w:spacing w:after="0" w:lineRule="auto"/>
        <w:ind w:left="0" w:firstLine="0"/>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1AE">
      <w:pPr>
        <w:tabs>
          <w:tab w:val="left" w:leader="none" w:pos="1047"/>
        </w:tabs>
        <w:spacing w:after="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“2. Atender los requerimientos efectuados por la SDM a través de la Supervisión designada para contrato en</w:t>
      </w:r>
    </w:p>
    <w:p w:rsidR="00000000" w:rsidDel="00000000" w:rsidP="00000000" w:rsidRDefault="00000000" w:rsidRPr="00000000" w14:paraId="000001AF">
      <w:pPr>
        <w:tabs>
          <w:tab w:val="left" w:leader="none" w:pos="1047"/>
        </w:tabs>
        <w:spacing w:after="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forma inmediata y de acuerdo con el protocolo dado por este último”</w:t>
      </w:r>
    </w:p>
    <w:p w:rsidR="00000000" w:rsidDel="00000000" w:rsidP="00000000" w:rsidRDefault="00000000" w:rsidRPr="00000000" w14:paraId="000001B0">
      <w:pPr>
        <w:tabs>
          <w:tab w:val="left" w:leader="none" w:pos="1047"/>
        </w:tabs>
        <w:spacing w:after="0" w:lineRule="auto"/>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1B1">
      <w:pPr>
        <w:tabs>
          <w:tab w:val="left" w:leader="none" w:pos="1047"/>
        </w:tabs>
        <w:spacing w:after="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4.  Constituir dentro de los cinco (5) días hábiles siguientes a la suscripción del contrato la garantía única a favor</w:t>
      </w:r>
    </w:p>
    <w:p w:rsidR="00000000" w:rsidDel="00000000" w:rsidP="00000000" w:rsidRDefault="00000000" w:rsidRPr="00000000" w14:paraId="000001B2">
      <w:pPr>
        <w:tabs>
          <w:tab w:val="left" w:leader="none" w:pos="1047"/>
        </w:tabs>
        <w:spacing w:after="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de la SDM en los términos establecidos en este documento, mantenerla vigente durante el término de</w:t>
      </w:r>
    </w:p>
    <w:p w:rsidR="00000000" w:rsidDel="00000000" w:rsidP="00000000" w:rsidRDefault="00000000" w:rsidRPr="00000000" w14:paraId="000001B3">
      <w:pPr>
        <w:tabs>
          <w:tab w:val="left" w:leader="none" w:pos="1047"/>
        </w:tabs>
        <w:spacing w:after="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ejecución y liquidación del contrato por los valores y con los amparos previstos en el mismo”</w:t>
      </w:r>
    </w:p>
    <w:p w:rsidR="00000000" w:rsidDel="00000000" w:rsidP="00000000" w:rsidRDefault="00000000" w:rsidRPr="00000000" w14:paraId="000001B4">
      <w:pPr>
        <w:tabs>
          <w:tab w:val="left" w:leader="none" w:pos="1047"/>
        </w:tabs>
        <w:spacing w:after="0" w:lineRule="auto"/>
        <w:rPr>
          <w:rFonts w:ascii="Arial Narrow" w:cs="Arial Narrow" w:eastAsia="Arial Narrow" w:hAnsi="Arial Narrow"/>
          <w:b w:val="1"/>
        </w:rPr>
      </w:pPr>
      <w:r w:rsidDel="00000000" w:rsidR="00000000" w:rsidRPr="00000000">
        <w:rPr>
          <w:rtl w:val="0"/>
        </w:rPr>
      </w:r>
    </w:p>
    <w:p w:rsidR="00000000" w:rsidDel="00000000" w:rsidP="00000000" w:rsidRDefault="00000000" w:rsidRPr="00000000" w14:paraId="000001B5">
      <w:pPr>
        <w:tabs>
          <w:tab w:val="left" w:leader="none" w:pos="1047"/>
        </w:tabs>
        <w:spacing w:after="0" w:lineRule="auto"/>
        <w:rPr>
          <w:rFonts w:ascii="Arial Narrow" w:cs="Arial Narrow" w:eastAsia="Arial Narrow" w:hAnsi="Arial Narrow"/>
        </w:rPr>
      </w:pPr>
      <w:r w:rsidDel="00000000" w:rsidR="00000000" w:rsidRPr="00000000">
        <w:rPr>
          <w:rFonts w:ascii="Arial Narrow" w:cs="Arial Narrow" w:eastAsia="Arial Narrow" w:hAnsi="Arial Narrow"/>
          <w:b w:val="1"/>
          <w:rtl w:val="0"/>
        </w:rPr>
        <w:t xml:space="preserve">CLÁUSULA QUINTA: OBLIGACIONES ESPECÍFICAS DEL CONTRATISTA</w:t>
      </w:r>
      <w:r w:rsidDel="00000000" w:rsidR="00000000" w:rsidRPr="00000000">
        <w:rPr>
          <w:rFonts w:ascii="Arial Narrow" w:cs="Arial Narrow" w:eastAsia="Arial Narrow" w:hAnsi="Arial Narrow"/>
          <w:rtl w:val="0"/>
        </w:rPr>
        <w:t xml:space="preserve">. Además de las obligaciones</w:t>
      </w:r>
    </w:p>
    <w:p w:rsidR="00000000" w:rsidDel="00000000" w:rsidP="00000000" w:rsidRDefault="00000000" w:rsidRPr="00000000" w14:paraId="000001B6">
      <w:pPr>
        <w:tabs>
          <w:tab w:val="left" w:leader="none" w:pos="1047"/>
        </w:tabs>
        <w:spacing w:after="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derivadas de la esencia y naturaleza del objeto del contrato, el Contratista se obliga a:</w:t>
      </w:r>
    </w:p>
    <w:p w:rsidR="00000000" w:rsidDel="00000000" w:rsidP="00000000" w:rsidRDefault="00000000" w:rsidRPr="00000000" w14:paraId="000001B7">
      <w:pPr>
        <w:tabs>
          <w:tab w:val="left" w:leader="none" w:pos="1047"/>
        </w:tabs>
        <w:spacing w:after="0" w:lineRule="auto"/>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1B8">
      <w:pPr>
        <w:tabs>
          <w:tab w:val="left" w:leader="none" w:pos="1047"/>
        </w:tabs>
        <w:spacing w:after="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79. Constituir la garantía única a favor de la SDM en los términos establecidos en este documento y </w:t>
      </w:r>
    </w:p>
    <w:p w:rsidR="00000000" w:rsidDel="00000000" w:rsidP="00000000" w:rsidRDefault="00000000" w:rsidRPr="00000000" w14:paraId="000001B9">
      <w:pPr>
        <w:tabs>
          <w:tab w:val="left" w:leader="none" w:pos="1047"/>
        </w:tabs>
        <w:spacing w:after="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mantener vigentes las garantías durante el término de ejecución y liquidación del Anexo Derivado, </w:t>
      </w:r>
    </w:p>
    <w:p w:rsidR="00000000" w:rsidDel="00000000" w:rsidP="00000000" w:rsidRDefault="00000000" w:rsidRPr="00000000" w14:paraId="000001BA">
      <w:pPr>
        <w:tabs>
          <w:tab w:val="left" w:leader="none" w:pos="1047"/>
        </w:tabs>
        <w:spacing w:after="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por los valores y amparos previstos en el mismo.</w:t>
      </w:r>
    </w:p>
    <w:p w:rsidR="00000000" w:rsidDel="00000000" w:rsidP="00000000" w:rsidRDefault="00000000" w:rsidRPr="00000000" w14:paraId="000001BB">
      <w:pPr>
        <w:tabs>
          <w:tab w:val="left" w:leader="none" w:pos="1047"/>
        </w:tabs>
        <w:spacing w:after="0" w:lineRule="auto"/>
        <w:ind w:left="0" w:firstLine="0"/>
        <w:rPr>
          <w:sz w:val="22"/>
          <w:szCs w:val="22"/>
        </w:rPr>
      </w:pPr>
      <w:r w:rsidDel="00000000" w:rsidR="00000000" w:rsidRPr="00000000">
        <w:rPr>
          <w:rtl w:val="0"/>
        </w:rPr>
      </w:r>
    </w:p>
    <w:p w:rsidR="00000000" w:rsidDel="00000000" w:rsidP="00000000" w:rsidRDefault="00000000" w:rsidRPr="00000000" w14:paraId="000001BC">
      <w:pPr>
        <w:pStyle w:val="Heading2"/>
        <w:numPr>
          <w:ilvl w:val="0"/>
          <w:numId w:val="1"/>
        </w:numPr>
        <w:tabs>
          <w:tab w:val="left" w:leader="none" w:pos="426"/>
        </w:tabs>
        <w:ind w:left="426" w:hanging="426"/>
        <w:rPr>
          <w:sz w:val="22"/>
          <w:szCs w:val="22"/>
        </w:rPr>
      </w:pPr>
      <w:r w:rsidDel="00000000" w:rsidR="00000000" w:rsidRPr="00000000">
        <w:rPr>
          <w:sz w:val="22"/>
          <w:szCs w:val="22"/>
          <w:rtl w:val="0"/>
        </w:rPr>
        <w:t xml:space="preserve">CORREOS ELECTRÓNICOS</w:t>
      </w:r>
    </w:p>
    <w:p w:rsidR="00000000" w:rsidDel="00000000" w:rsidP="00000000" w:rsidRDefault="00000000" w:rsidRPr="00000000" w14:paraId="000001BD">
      <w:pPr>
        <w:tabs>
          <w:tab w:val="left" w:leader="none" w:pos="1047"/>
        </w:tabs>
        <w:spacing w:after="0" w:lineRule="auto"/>
        <w:rPr>
          <w:b w:val="1"/>
        </w:rPr>
      </w:pPr>
      <w:r w:rsidDel="00000000" w:rsidR="00000000" w:rsidRPr="00000000">
        <w:rPr>
          <w:rtl w:val="0"/>
        </w:rPr>
      </w:r>
    </w:p>
    <w:p w:rsidR="00000000" w:rsidDel="00000000" w:rsidP="00000000" w:rsidRDefault="00000000" w:rsidRPr="00000000" w14:paraId="000001BE">
      <w:pPr>
        <w:pStyle w:val="Heading2"/>
        <w:numPr>
          <w:ilvl w:val="1"/>
          <w:numId w:val="1"/>
        </w:numPr>
        <w:tabs>
          <w:tab w:val="left" w:leader="none" w:pos="426"/>
        </w:tabs>
        <w:ind w:left="567" w:hanging="283"/>
        <w:rPr>
          <w:sz w:val="22"/>
          <w:szCs w:val="22"/>
        </w:rPr>
      </w:pPr>
      <w:r w:rsidDel="00000000" w:rsidR="00000000" w:rsidRPr="00000000">
        <w:rPr>
          <w:sz w:val="22"/>
          <w:szCs w:val="22"/>
          <w:rtl w:val="0"/>
        </w:rPr>
        <w:t xml:space="preserve">Requerimientos efectuados por parte de la interventoría y/o supervisión al contratista</w:t>
      </w:r>
    </w:p>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18"/>
          <w:tab w:val="left" w:leader="none" w:pos="1419"/>
        </w:tabs>
        <w:spacing w:after="0" w:before="1" w:line="240" w:lineRule="auto"/>
        <w:ind w:left="495"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0">
      <w:pPr>
        <w:spacing w:after="0" w:line="240" w:lineRule="auto"/>
        <w:jc w:val="both"/>
        <w:rPr>
          <w:rFonts w:ascii="Arial Narrow" w:cs="Arial Narrow" w:eastAsia="Arial Narrow" w:hAnsi="Arial Narrow"/>
        </w:rPr>
      </w:pPr>
      <w:bookmarkStart w:colFirst="0" w:colLast="0" w:name="_heading=h.z5nlu84ls9fk" w:id="2"/>
      <w:bookmarkEnd w:id="2"/>
      <w:r w:rsidDel="00000000" w:rsidR="00000000" w:rsidRPr="00000000">
        <w:rPr>
          <w:rFonts w:ascii="Arial Narrow" w:cs="Arial Narrow" w:eastAsia="Arial Narrow" w:hAnsi="Arial Narrow"/>
          <w:rtl w:val="0"/>
        </w:rPr>
        <w:t xml:space="preserve">Para el inicio del contrato Interadministrativo 2022-114 que tiene como duración inicial de </w:t>
      </w:r>
      <w:r w:rsidDel="00000000" w:rsidR="00000000" w:rsidRPr="00000000">
        <w:rPr>
          <w:rFonts w:ascii="Arial Narrow" w:cs="Arial Narrow" w:eastAsia="Arial Narrow" w:hAnsi="Arial Narrow"/>
          <w:b w:val="1"/>
          <w:rtl w:val="0"/>
        </w:rPr>
        <w:t xml:space="preserve">DIEZ (10) MESES</w:t>
      </w:r>
      <w:r w:rsidDel="00000000" w:rsidR="00000000" w:rsidRPr="00000000">
        <w:rPr>
          <w:rFonts w:ascii="Arial Narrow" w:cs="Arial Narrow" w:eastAsia="Arial Narrow" w:hAnsi="Arial Narrow"/>
          <w:rtl w:val="0"/>
        </w:rPr>
        <w:t xml:space="preserve">, iniciando el 1 de julio de 2022 y con fecha de terminación el 30 de abril de 2023, se aprobó la póliza No. </w:t>
      </w:r>
      <w:r w:rsidDel="00000000" w:rsidR="00000000" w:rsidRPr="00000000">
        <w:rPr>
          <w:rFonts w:ascii="Arial" w:cs="Arial" w:eastAsia="Arial" w:hAnsi="Arial"/>
          <w:sz w:val="18"/>
          <w:szCs w:val="18"/>
          <w:rtl w:val="0"/>
        </w:rPr>
        <w:t xml:space="preserve">17-44-101200760 </w:t>
      </w:r>
      <w:r w:rsidDel="00000000" w:rsidR="00000000" w:rsidRPr="00000000">
        <w:rPr>
          <w:rFonts w:ascii="Arial Narrow" w:cs="Arial Narrow" w:eastAsia="Arial Narrow" w:hAnsi="Arial Narrow"/>
          <w:rtl w:val="0"/>
        </w:rPr>
        <w:t xml:space="preserve">el día 7 de julio de 2022, identificada en la plataforma de la siguiente manera : </w:t>
      </w:r>
    </w:p>
    <w:p w:rsidR="00000000" w:rsidDel="00000000" w:rsidP="00000000" w:rsidRDefault="00000000" w:rsidRPr="00000000" w14:paraId="000001C1">
      <w:pPr>
        <w:spacing w:after="0" w:line="240" w:lineRule="auto"/>
        <w:jc w:val="both"/>
        <w:rPr>
          <w:rFonts w:ascii="Arial Narrow" w:cs="Arial Narrow" w:eastAsia="Arial Narrow" w:hAnsi="Arial Narrow"/>
        </w:rPr>
      </w:pPr>
      <w:bookmarkStart w:colFirst="0" w:colLast="0" w:name="_heading=h.lhsgjq190ppt" w:id="3"/>
      <w:bookmarkEnd w:id="3"/>
      <w:r w:rsidDel="00000000" w:rsidR="00000000" w:rsidRPr="00000000">
        <w:rPr>
          <w:rtl w:val="0"/>
        </w:rPr>
      </w:r>
    </w:p>
    <w:p w:rsidR="00000000" w:rsidDel="00000000" w:rsidP="00000000" w:rsidRDefault="00000000" w:rsidRPr="00000000" w14:paraId="000001C2">
      <w:pPr>
        <w:spacing w:after="0" w:line="240" w:lineRule="auto"/>
        <w:jc w:val="both"/>
        <w:rPr>
          <w:rFonts w:ascii="Arial Narrow" w:cs="Arial Narrow" w:eastAsia="Arial Narrow" w:hAnsi="Arial Narrow"/>
        </w:rPr>
      </w:pPr>
      <w:bookmarkStart w:colFirst="0" w:colLast="0" w:name="_heading=h.6rr6tczdgao2" w:id="4"/>
      <w:bookmarkEnd w:id="4"/>
      <w:r w:rsidDel="00000000" w:rsidR="00000000" w:rsidRPr="00000000">
        <w:rPr>
          <w:rFonts w:ascii="Arial Narrow" w:cs="Arial Narrow" w:eastAsia="Arial Narrow" w:hAnsi="Arial Narrow"/>
        </w:rPr>
        <w:drawing>
          <wp:inline distB="114300" distT="114300" distL="114300" distR="114300">
            <wp:extent cx="4396423" cy="3293893"/>
            <wp:effectExtent b="0" l="0" r="0" t="0"/>
            <wp:docPr id="3"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4396423" cy="3293893"/>
                    </a:xfrm>
                    <a:prstGeom prst="rect"/>
                    <a:ln/>
                  </pic:spPr>
                </pic:pic>
              </a:graphicData>
            </a:graphic>
          </wp:inline>
        </w:drawing>
      </w:r>
      <w:r w:rsidDel="00000000" w:rsidR="00000000" w:rsidRPr="00000000">
        <w:rPr>
          <w:rtl w:val="0"/>
        </w:rPr>
      </w:r>
    </w:p>
    <w:p w:rsidR="00000000" w:rsidDel="00000000" w:rsidP="00000000" w:rsidRDefault="00000000" w:rsidRPr="00000000" w14:paraId="000001C3">
      <w:pPr>
        <w:spacing w:after="0" w:line="240" w:lineRule="auto"/>
        <w:jc w:val="both"/>
        <w:rPr>
          <w:rFonts w:ascii="Arial Narrow" w:cs="Arial Narrow" w:eastAsia="Arial Narrow" w:hAnsi="Arial Narrow"/>
        </w:rPr>
      </w:pPr>
      <w:bookmarkStart w:colFirst="0" w:colLast="0" w:name="_heading=h.lgwpc3vnurhp" w:id="38"/>
      <w:bookmarkEnd w:id="38"/>
      <w:r w:rsidDel="00000000" w:rsidR="00000000" w:rsidRPr="00000000">
        <w:rPr>
          <w:rtl w:val="0"/>
        </w:rPr>
      </w:r>
    </w:p>
    <w:p w:rsidR="00000000" w:rsidDel="00000000" w:rsidP="00000000" w:rsidRDefault="00000000" w:rsidRPr="00000000" w14:paraId="000001C4">
      <w:pPr>
        <w:spacing w:after="0" w:line="240" w:lineRule="auto"/>
        <w:jc w:val="both"/>
        <w:rPr>
          <w:rFonts w:ascii="Arial Narrow" w:cs="Arial Narrow" w:eastAsia="Arial Narrow" w:hAnsi="Arial Narrow"/>
        </w:rPr>
      </w:pPr>
      <w:bookmarkStart w:colFirst="0" w:colLast="0" w:name="_heading=h.9gvuxy9pnar8" w:id="5"/>
      <w:bookmarkEnd w:id="5"/>
      <w:r w:rsidDel="00000000" w:rsidR="00000000" w:rsidRPr="00000000">
        <w:rPr>
          <w:rtl w:val="0"/>
        </w:rPr>
      </w:r>
    </w:p>
    <w:p w:rsidR="00000000" w:rsidDel="00000000" w:rsidP="00000000" w:rsidRDefault="00000000" w:rsidRPr="00000000" w14:paraId="000001C5">
      <w:pPr>
        <w:spacing w:after="0" w:line="240" w:lineRule="auto"/>
        <w:jc w:val="both"/>
        <w:rPr>
          <w:rFonts w:ascii="Arial Narrow" w:cs="Arial Narrow" w:eastAsia="Arial Narrow" w:hAnsi="Arial Narrow"/>
        </w:rPr>
      </w:pPr>
      <w:bookmarkStart w:colFirst="0" w:colLast="0" w:name="_heading=h.ykd66ci264yh" w:id="6"/>
      <w:bookmarkEnd w:id="6"/>
      <w:r w:rsidDel="00000000" w:rsidR="00000000" w:rsidRPr="00000000">
        <w:rPr>
          <w:rFonts w:ascii="Arial Narrow" w:cs="Arial Narrow" w:eastAsia="Arial Narrow" w:hAnsi="Arial Narrow"/>
          <w:rtl w:val="0"/>
        </w:rPr>
        <w:t xml:space="preserve">Las pólizas  aprobadas fueron las siguientes: </w:t>
      </w:r>
    </w:p>
    <w:p w:rsidR="00000000" w:rsidDel="00000000" w:rsidP="00000000" w:rsidRDefault="00000000" w:rsidRPr="00000000" w14:paraId="000001C6">
      <w:pPr>
        <w:spacing w:after="0" w:line="240" w:lineRule="auto"/>
        <w:jc w:val="both"/>
        <w:rPr>
          <w:rFonts w:ascii="Arial Narrow" w:cs="Arial Narrow" w:eastAsia="Arial Narrow" w:hAnsi="Arial Narrow"/>
        </w:rPr>
      </w:pPr>
      <w:bookmarkStart w:colFirst="0" w:colLast="0" w:name="_heading=h.86ti6d92ybpu" w:id="7"/>
      <w:bookmarkEnd w:id="7"/>
      <w:r w:rsidDel="00000000" w:rsidR="00000000" w:rsidRPr="00000000">
        <w:rPr>
          <w:rtl w:val="0"/>
        </w:rPr>
      </w:r>
    </w:p>
    <w:p w:rsidR="00000000" w:rsidDel="00000000" w:rsidP="00000000" w:rsidRDefault="00000000" w:rsidRPr="00000000" w14:paraId="000001C7">
      <w:pPr>
        <w:widowControl w:val="0"/>
        <w:spacing w:after="0" w:line="240" w:lineRule="auto"/>
        <w:ind w:left="69" w:firstLine="0"/>
        <w:rPr>
          <w:rFonts w:ascii="Arial Narrow" w:cs="Arial Narrow" w:eastAsia="Arial Narrow" w:hAnsi="Arial Narrow"/>
        </w:rPr>
      </w:pPr>
      <w:r w:rsidDel="00000000" w:rsidR="00000000" w:rsidRPr="00000000">
        <w:rPr>
          <w:rFonts w:ascii="Arial" w:cs="Arial" w:eastAsia="Arial" w:hAnsi="Arial"/>
        </w:rPr>
        <w:drawing>
          <wp:inline distB="114300" distT="114300" distL="114300" distR="114300">
            <wp:extent cx="5781675" cy="1874336"/>
            <wp:effectExtent b="0" l="0" r="0" t="0"/>
            <wp:docPr id="1"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5781675" cy="1874336"/>
                    </a:xfrm>
                    <a:prstGeom prst="rect"/>
                    <a:ln/>
                  </pic:spPr>
                </pic:pic>
              </a:graphicData>
            </a:graphic>
          </wp:inline>
        </w:drawing>
      </w:r>
      <w:r w:rsidDel="00000000" w:rsidR="00000000" w:rsidRPr="00000000">
        <w:rPr>
          <w:rtl w:val="0"/>
        </w:rPr>
      </w:r>
    </w:p>
    <w:p w:rsidR="00000000" w:rsidDel="00000000" w:rsidP="00000000" w:rsidRDefault="00000000" w:rsidRPr="00000000" w14:paraId="000001C8">
      <w:pPr>
        <w:spacing w:after="0" w:line="240" w:lineRule="auto"/>
        <w:jc w:val="both"/>
        <w:rPr>
          <w:rFonts w:ascii="Arial Narrow" w:cs="Arial Narrow" w:eastAsia="Arial Narrow" w:hAnsi="Arial Narrow"/>
        </w:rPr>
      </w:pPr>
      <w:bookmarkStart w:colFirst="0" w:colLast="0" w:name="_heading=h.u06ubsyvhrop" w:id="8"/>
      <w:bookmarkEnd w:id="8"/>
      <w:r w:rsidDel="00000000" w:rsidR="00000000" w:rsidRPr="00000000">
        <w:rPr>
          <w:rtl w:val="0"/>
        </w:rPr>
      </w:r>
    </w:p>
    <w:p w:rsidR="00000000" w:rsidDel="00000000" w:rsidP="00000000" w:rsidRDefault="00000000" w:rsidRPr="00000000" w14:paraId="000001C9">
      <w:pPr>
        <w:spacing w:after="0" w:line="240" w:lineRule="auto"/>
        <w:jc w:val="both"/>
        <w:rPr>
          <w:rFonts w:ascii="Arial Narrow" w:cs="Arial Narrow" w:eastAsia="Arial Narrow" w:hAnsi="Arial Narrow"/>
          <w:b w:val="1"/>
        </w:rPr>
      </w:pPr>
      <w:bookmarkStart w:colFirst="0" w:colLast="0" w:name="_heading=h.tkhx8luwj17r" w:id="9"/>
      <w:bookmarkEnd w:id="9"/>
      <w:r w:rsidDel="00000000" w:rsidR="00000000" w:rsidRPr="00000000">
        <w:rPr>
          <w:rFonts w:ascii="Arial Narrow" w:cs="Arial Narrow" w:eastAsia="Arial Narrow" w:hAnsi="Arial Narrow"/>
          <w:rtl w:val="0"/>
        </w:rPr>
        <w:t xml:space="preserve">Posteriormente con el fin de dar inicio a la Prórroga No. 1 y Adición No. 1 por un término de </w:t>
      </w:r>
      <w:r w:rsidDel="00000000" w:rsidR="00000000" w:rsidRPr="00000000">
        <w:rPr>
          <w:rFonts w:ascii="Arial Narrow" w:cs="Arial Narrow" w:eastAsia="Arial Narrow" w:hAnsi="Arial Narrow"/>
          <w:b w:val="1"/>
          <w:rtl w:val="0"/>
        </w:rPr>
        <w:t xml:space="preserve">DOS (2) MESES</w:t>
      </w:r>
      <w:r w:rsidDel="00000000" w:rsidR="00000000" w:rsidRPr="00000000">
        <w:rPr>
          <w:rFonts w:ascii="Arial Narrow" w:cs="Arial Narrow" w:eastAsia="Arial Narrow" w:hAnsi="Arial Narrow"/>
          <w:rtl w:val="0"/>
        </w:rPr>
        <w:t xml:space="preserve">, del 1 de mayo al 30 de junio de 2023, por un valor total (adición incluida) de </w:t>
      </w:r>
      <w:r w:rsidDel="00000000" w:rsidR="00000000" w:rsidRPr="00000000">
        <w:rPr>
          <w:rFonts w:ascii="Arial Narrow" w:cs="Arial Narrow" w:eastAsia="Arial Narrow" w:hAnsi="Arial Narrow"/>
          <w:b w:val="1"/>
          <w:rtl w:val="0"/>
        </w:rPr>
        <w:t xml:space="preserve">QUINIENTOS DIECISÉIS MILLONES DOSCIENTOS SEIS MIL CUATROCIENTOS VEINTISIETE PESOS ($ 516.206.427) M/CTE, </w:t>
      </w:r>
      <w:r w:rsidDel="00000000" w:rsidR="00000000" w:rsidRPr="00000000">
        <w:rPr>
          <w:rFonts w:ascii="Arial Narrow" w:cs="Arial Narrow" w:eastAsia="Arial Narrow" w:hAnsi="Arial Narrow"/>
          <w:rtl w:val="0"/>
        </w:rPr>
        <w:t xml:space="preserve">se indicó mediante correo institucional del 10 de marzo al abogado encargado de adelantar los trámites por parte de la Universidad Francisco José de Caldas </w:t>
      </w:r>
      <w:r w:rsidDel="00000000" w:rsidR="00000000" w:rsidRPr="00000000">
        <w:rPr>
          <w:rFonts w:ascii="Roboto" w:cs="Roboto" w:eastAsia="Roboto" w:hAnsi="Roboto"/>
          <w:color w:val="1155cc"/>
          <w:sz w:val="20"/>
          <w:szCs w:val="20"/>
          <w:u w:val="single"/>
          <w:rtl w:val="0"/>
        </w:rPr>
        <w:t xml:space="preserve">pjuridico1114@udistrital.edu</w:t>
      </w:r>
      <w:r w:rsidDel="00000000" w:rsidR="00000000" w:rsidRPr="00000000">
        <w:rPr>
          <w:rFonts w:ascii="Arial Narrow" w:cs="Arial Narrow" w:eastAsia="Arial Narrow" w:hAnsi="Arial Narrow"/>
          <w:rtl w:val="0"/>
        </w:rPr>
        <w:t xml:space="preserve">, que las pólizas cargadas al secop II debían ser modificadas, indicando que debía ser ajustadas desde la suscripción del contrato es decir desde el 29 de junio de 2023, en la siguiente forma: </w:t>
      </w:r>
      <w:r w:rsidDel="00000000" w:rsidR="00000000" w:rsidRPr="00000000">
        <w:rPr>
          <w:rFonts w:ascii="Arial Narrow" w:cs="Arial Narrow" w:eastAsia="Arial Narrow" w:hAnsi="Arial Narrow"/>
          <w:b w:val="1"/>
          <w:rtl w:val="0"/>
        </w:rPr>
        <w:t xml:space="preserve"> </w:t>
      </w:r>
    </w:p>
    <w:p w:rsidR="00000000" w:rsidDel="00000000" w:rsidP="00000000" w:rsidRDefault="00000000" w:rsidRPr="00000000" w14:paraId="000001CA">
      <w:pPr>
        <w:spacing w:after="0" w:line="240" w:lineRule="auto"/>
        <w:ind w:left="720" w:firstLine="0"/>
        <w:jc w:val="both"/>
        <w:rPr>
          <w:rFonts w:ascii="Arial Narrow" w:cs="Arial Narrow" w:eastAsia="Arial Narrow" w:hAnsi="Arial Narrow"/>
          <w:b w:val="1"/>
        </w:rPr>
      </w:pPr>
      <w:bookmarkStart w:colFirst="0" w:colLast="0" w:name="_heading=h.2hawz98mrmzh" w:id="12"/>
      <w:bookmarkEnd w:id="12"/>
      <w:r w:rsidDel="00000000" w:rsidR="00000000" w:rsidRPr="00000000">
        <w:rPr>
          <w:rtl w:val="0"/>
        </w:rPr>
      </w:r>
    </w:p>
    <w:p w:rsidR="00000000" w:rsidDel="00000000" w:rsidP="00000000" w:rsidRDefault="00000000" w:rsidRPr="00000000" w14:paraId="000001CB">
      <w:pPr>
        <w:spacing w:after="0" w:line="240" w:lineRule="auto"/>
        <w:jc w:val="both"/>
        <w:rPr>
          <w:rFonts w:ascii="Arial Narrow" w:cs="Arial Narrow" w:eastAsia="Arial Narrow" w:hAnsi="Arial Narrow"/>
          <w:i w:val="1"/>
        </w:rPr>
      </w:pPr>
      <w:bookmarkStart w:colFirst="0" w:colLast="0" w:name="_heading=h.p3985p95mg0k" w:id="13"/>
      <w:bookmarkEnd w:id="13"/>
      <w:r w:rsidDel="00000000" w:rsidR="00000000" w:rsidRPr="00000000">
        <w:rPr>
          <w:rFonts w:ascii="Arial Narrow" w:cs="Arial Narrow" w:eastAsia="Arial Narrow" w:hAnsi="Arial Narrow"/>
          <w:i w:val="1"/>
          <w:rtl w:val="0"/>
        </w:rPr>
        <w:t xml:space="preserve">“Se hacen las observaciones a la póliza del contrato 2022-1114</w:t>
      </w:r>
    </w:p>
    <w:p w:rsidR="00000000" w:rsidDel="00000000" w:rsidP="00000000" w:rsidRDefault="00000000" w:rsidRPr="00000000" w14:paraId="000001CC">
      <w:pPr>
        <w:spacing w:after="0" w:line="240" w:lineRule="auto"/>
        <w:jc w:val="both"/>
        <w:rPr>
          <w:rFonts w:ascii="Arial Narrow" w:cs="Arial Narrow" w:eastAsia="Arial Narrow" w:hAnsi="Arial Narrow"/>
          <w:i w:val="1"/>
        </w:rPr>
      </w:pPr>
      <w:bookmarkStart w:colFirst="0" w:colLast="0" w:name="_heading=h.8fhx9zesjymu" w:id="14"/>
      <w:bookmarkEnd w:id="14"/>
      <w:r w:rsidDel="00000000" w:rsidR="00000000" w:rsidRPr="00000000">
        <w:rPr>
          <w:rtl w:val="0"/>
        </w:rPr>
      </w:r>
    </w:p>
    <w:p w:rsidR="00000000" w:rsidDel="00000000" w:rsidP="00000000" w:rsidRDefault="00000000" w:rsidRPr="00000000" w14:paraId="000001CD">
      <w:pPr>
        <w:spacing w:after="0" w:line="240" w:lineRule="auto"/>
        <w:jc w:val="both"/>
        <w:rPr>
          <w:rFonts w:ascii="Arial Narrow" w:cs="Arial Narrow" w:eastAsia="Arial Narrow" w:hAnsi="Arial Narrow"/>
        </w:rPr>
      </w:pPr>
      <w:bookmarkStart w:colFirst="0" w:colLast="0" w:name="_heading=h.bnqp30yk0blx" w:id="15"/>
      <w:bookmarkEnd w:id="15"/>
      <w:r w:rsidDel="00000000" w:rsidR="00000000" w:rsidRPr="00000000">
        <w:rPr>
          <w:rFonts w:ascii="Arial Narrow" w:cs="Arial Narrow" w:eastAsia="Arial Narrow" w:hAnsi="Arial Narrow"/>
          <w:i w:val="1"/>
          <w:rtl w:val="0"/>
        </w:rPr>
        <w:t xml:space="preserve">1.       La vigen</w:t>
      </w:r>
      <w:r w:rsidDel="00000000" w:rsidR="00000000" w:rsidRPr="00000000">
        <w:rPr>
          <w:rFonts w:ascii="Arial Narrow" w:cs="Arial Narrow" w:eastAsia="Arial Narrow" w:hAnsi="Arial Narrow"/>
          <w:rtl w:val="0"/>
        </w:rPr>
        <w:t xml:space="preserve">cia del amparo de cumplimiento “desde” debe ser desde la suscripción del contrato 26/06/</w:t>
      </w:r>
      <w:r w:rsidDel="00000000" w:rsidR="00000000" w:rsidRPr="00000000">
        <w:rPr>
          <w:rFonts w:ascii="Arial Narrow" w:cs="Arial Narrow" w:eastAsia="Arial Narrow" w:hAnsi="Arial Narrow"/>
          <w:rtl w:val="0"/>
        </w:rPr>
        <w:t xml:space="preserve">2022</w:t>
      </w:r>
      <w:r w:rsidDel="00000000" w:rsidR="00000000" w:rsidRPr="00000000">
        <w:rPr>
          <w:rtl w:val="0"/>
        </w:rPr>
      </w:r>
    </w:p>
    <w:p w:rsidR="00000000" w:rsidDel="00000000" w:rsidP="00000000" w:rsidRDefault="00000000" w:rsidRPr="00000000" w14:paraId="000001CE">
      <w:pPr>
        <w:spacing w:after="0" w:line="240" w:lineRule="auto"/>
        <w:jc w:val="both"/>
        <w:rPr>
          <w:rFonts w:ascii="Arial Narrow" w:cs="Arial Narrow" w:eastAsia="Arial Narrow" w:hAnsi="Arial Narrow"/>
        </w:rPr>
      </w:pPr>
      <w:bookmarkStart w:colFirst="0" w:colLast="0" w:name="_heading=h.y016p290xr2m" w:id="16"/>
      <w:bookmarkEnd w:id="16"/>
      <w:r w:rsidDel="00000000" w:rsidR="00000000" w:rsidRPr="00000000">
        <w:rPr>
          <w:rFonts w:ascii="Arial Narrow" w:cs="Arial Narrow" w:eastAsia="Arial Narrow" w:hAnsi="Arial Narrow"/>
          <w:rtl w:val="0"/>
        </w:rPr>
        <w:t xml:space="preserve">2.       La vigencia del amparo de pago de salarios “desde” debe ser desde la suscripción del contrato 26/06/2022</w:t>
      </w:r>
    </w:p>
    <w:p w:rsidR="00000000" w:rsidDel="00000000" w:rsidP="00000000" w:rsidRDefault="00000000" w:rsidRPr="00000000" w14:paraId="000001CF">
      <w:pPr>
        <w:spacing w:after="0" w:line="240" w:lineRule="auto"/>
        <w:jc w:val="both"/>
        <w:rPr>
          <w:rFonts w:ascii="Arial Narrow" w:cs="Arial Narrow" w:eastAsia="Arial Narrow" w:hAnsi="Arial Narrow"/>
        </w:rPr>
      </w:pPr>
      <w:bookmarkStart w:colFirst="0" w:colLast="0" w:name="_heading=h.bhutugxe41rb" w:id="17"/>
      <w:bookmarkEnd w:id="17"/>
      <w:r w:rsidDel="00000000" w:rsidR="00000000" w:rsidRPr="00000000">
        <w:rPr>
          <w:rFonts w:ascii="Arial Narrow" w:cs="Arial Narrow" w:eastAsia="Arial Narrow" w:hAnsi="Arial Narrow"/>
          <w:rtl w:val="0"/>
        </w:rPr>
        <w:t xml:space="preserve">3.       Aportar recibo de pago o el certificado actualizado por falta de pago” </w:t>
      </w:r>
    </w:p>
    <w:p w:rsidR="00000000" w:rsidDel="00000000" w:rsidP="00000000" w:rsidRDefault="00000000" w:rsidRPr="00000000" w14:paraId="000001D0">
      <w:pPr>
        <w:spacing w:after="0" w:line="240" w:lineRule="auto"/>
        <w:jc w:val="both"/>
        <w:rPr>
          <w:rFonts w:ascii="Arial Narrow" w:cs="Arial Narrow" w:eastAsia="Arial Narrow" w:hAnsi="Arial Narrow"/>
          <w:i w:val="1"/>
        </w:rPr>
      </w:pPr>
      <w:bookmarkStart w:colFirst="0" w:colLast="0" w:name="_heading=h.b1q4czrt5lyq" w:id="18"/>
      <w:bookmarkEnd w:id="18"/>
      <w:r w:rsidDel="00000000" w:rsidR="00000000" w:rsidRPr="00000000">
        <w:rPr>
          <w:rtl w:val="0"/>
        </w:rPr>
      </w:r>
    </w:p>
    <w:p w:rsidR="00000000" w:rsidDel="00000000" w:rsidP="00000000" w:rsidRDefault="00000000" w:rsidRPr="00000000" w14:paraId="000001D1">
      <w:pPr>
        <w:spacing w:after="0" w:line="240" w:lineRule="auto"/>
        <w:jc w:val="both"/>
        <w:rPr>
          <w:rFonts w:ascii="Arial Narrow" w:cs="Arial Narrow" w:eastAsia="Arial Narrow" w:hAnsi="Arial Narrow"/>
        </w:rPr>
      </w:pPr>
      <w:bookmarkStart w:colFirst="0" w:colLast="0" w:name="_heading=h.eh14bjsqy5a3" w:id="19"/>
      <w:bookmarkEnd w:id="19"/>
      <w:r w:rsidDel="00000000" w:rsidR="00000000" w:rsidRPr="00000000">
        <w:rPr>
          <w:rFonts w:ascii="Arial Narrow" w:cs="Arial Narrow" w:eastAsia="Arial Narrow" w:hAnsi="Arial Narrow"/>
          <w:rtl w:val="0"/>
        </w:rPr>
        <w:t xml:space="preserve">Posteriormente, mediante </w:t>
      </w:r>
      <w:r w:rsidDel="00000000" w:rsidR="00000000" w:rsidRPr="00000000">
        <w:rPr>
          <w:rFonts w:ascii="Arial Narrow" w:cs="Arial Narrow" w:eastAsia="Arial Narrow" w:hAnsi="Arial Narrow"/>
          <w:rtl w:val="0"/>
        </w:rPr>
        <w:t xml:space="preserve">correo</w:t>
      </w:r>
      <w:r w:rsidDel="00000000" w:rsidR="00000000" w:rsidRPr="00000000">
        <w:rPr>
          <w:rFonts w:ascii="Arial Narrow" w:cs="Arial Narrow" w:eastAsia="Arial Narrow" w:hAnsi="Arial Narrow"/>
          <w:rtl w:val="0"/>
        </w:rPr>
        <w:t xml:space="preserve"> institucional (asunto póliza contrato 2022-1114) de la SDM  de 27 de marzo de 2023, se solicitó nuevamente la corrección de las pólizas</w:t>
      </w:r>
      <w:r w:rsidDel="00000000" w:rsidR="00000000" w:rsidRPr="00000000">
        <w:rPr>
          <w:rFonts w:ascii="Arial Narrow" w:cs="Arial Narrow" w:eastAsia="Arial Narrow" w:hAnsi="Arial Narrow"/>
          <w:b w:val="1"/>
          <w:rtl w:val="0"/>
        </w:rPr>
        <w:t xml:space="preserve"> </w:t>
      </w:r>
      <w:r w:rsidDel="00000000" w:rsidR="00000000" w:rsidRPr="00000000">
        <w:rPr>
          <w:rFonts w:ascii="Arial Narrow" w:cs="Arial Narrow" w:eastAsia="Arial Narrow" w:hAnsi="Arial Narrow"/>
          <w:rtl w:val="0"/>
        </w:rPr>
        <w:t xml:space="preserve">al abogado encargado de la</w:t>
      </w:r>
      <w:r w:rsidDel="00000000" w:rsidR="00000000" w:rsidRPr="00000000">
        <w:rPr>
          <w:rFonts w:ascii="Arial Narrow" w:cs="Arial Narrow" w:eastAsia="Arial Narrow" w:hAnsi="Arial Narrow"/>
          <w:i w:val="1"/>
          <w:rtl w:val="0"/>
        </w:rPr>
        <w:t xml:space="preserve"> Universidad Distrital </w:t>
      </w:r>
      <w:r w:rsidDel="00000000" w:rsidR="00000000" w:rsidRPr="00000000">
        <w:rPr>
          <w:rFonts w:ascii="Roboto" w:cs="Roboto" w:eastAsia="Roboto" w:hAnsi="Roboto"/>
          <w:color w:val="1155cc"/>
          <w:sz w:val="20"/>
          <w:szCs w:val="20"/>
          <w:u w:val="single"/>
          <w:rtl w:val="0"/>
        </w:rPr>
        <w:t xml:space="preserve">pjuridico1114@udistrital.edu</w:t>
      </w:r>
      <w:r w:rsidDel="00000000" w:rsidR="00000000" w:rsidRPr="00000000">
        <w:rPr>
          <w:rFonts w:ascii="Arial Narrow" w:cs="Arial Narrow" w:eastAsia="Arial Narrow" w:hAnsi="Arial Narrow"/>
          <w:i w:val="1"/>
          <w:rtl w:val="0"/>
        </w:rPr>
        <w:t xml:space="preserve"> solicitando la modificación de las pólizas en los siguientes términos sin encontrar respuesta positiva de la </w:t>
      </w:r>
      <w:r w:rsidDel="00000000" w:rsidR="00000000" w:rsidRPr="00000000">
        <w:rPr>
          <w:rFonts w:ascii="Arial Narrow" w:cs="Arial Narrow" w:eastAsia="Arial Narrow" w:hAnsi="Arial Narrow"/>
          <w:rtl w:val="0"/>
        </w:rPr>
        <w:t xml:space="preserve">misma:</w:t>
      </w:r>
    </w:p>
    <w:p w:rsidR="00000000" w:rsidDel="00000000" w:rsidP="00000000" w:rsidRDefault="00000000" w:rsidRPr="00000000" w14:paraId="000001D2">
      <w:pPr>
        <w:spacing w:after="0" w:line="240" w:lineRule="auto"/>
        <w:jc w:val="both"/>
        <w:rPr>
          <w:rFonts w:ascii="Arial Narrow" w:cs="Arial Narrow" w:eastAsia="Arial Narrow" w:hAnsi="Arial Narrow"/>
        </w:rPr>
      </w:pPr>
      <w:bookmarkStart w:colFirst="0" w:colLast="0" w:name="_heading=h.sdt3klyvsvyb" w:id="20"/>
      <w:bookmarkEnd w:id="20"/>
      <w:r w:rsidDel="00000000" w:rsidR="00000000" w:rsidRPr="00000000">
        <w:rPr>
          <w:rtl w:val="0"/>
        </w:rPr>
      </w:r>
    </w:p>
    <w:p w:rsidR="00000000" w:rsidDel="00000000" w:rsidP="00000000" w:rsidRDefault="00000000" w:rsidRPr="00000000" w14:paraId="000001D3">
      <w:pPr>
        <w:shd w:fill="ffffff" w:val="clear"/>
        <w:spacing w:after="0" w:line="240" w:lineRule="auto"/>
        <w:jc w:val="both"/>
        <w:rPr>
          <w:rFonts w:ascii="Arial Narrow" w:cs="Arial Narrow" w:eastAsia="Arial Narrow" w:hAnsi="Arial Narrow"/>
          <w:i w:val="1"/>
        </w:rPr>
      </w:pPr>
      <w:bookmarkStart w:colFirst="0" w:colLast="0" w:name="_heading=h.6ve1qkemr50y" w:id="21"/>
      <w:bookmarkEnd w:id="21"/>
      <w:r w:rsidDel="00000000" w:rsidR="00000000" w:rsidRPr="00000000">
        <w:rPr>
          <w:rFonts w:ascii="Arial Narrow" w:cs="Arial Narrow" w:eastAsia="Arial Narrow" w:hAnsi="Arial Narrow"/>
          <w:i w:val="1"/>
          <w:rtl w:val="0"/>
        </w:rPr>
        <w:t xml:space="preserve">“En atención a que se remitió la Póliza de Cumplimiento . 17-44-101200760 anexo 3</w:t>
      </w:r>
    </w:p>
    <w:p w:rsidR="00000000" w:rsidDel="00000000" w:rsidP="00000000" w:rsidRDefault="00000000" w:rsidRPr="00000000" w14:paraId="000001D4">
      <w:pPr>
        <w:shd w:fill="ffffff" w:val="clear"/>
        <w:spacing w:after="0" w:line="240" w:lineRule="auto"/>
        <w:jc w:val="both"/>
        <w:rPr>
          <w:rFonts w:ascii="Arial Narrow" w:cs="Arial Narrow" w:eastAsia="Arial Narrow" w:hAnsi="Arial Narrow"/>
          <w:i w:val="1"/>
        </w:rPr>
      </w:pPr>
      <w:bookmarkStart w:colFirst="0" w:colLast="0" w:name="_heading=h.6ve1qkemr50y" w:id="21"/>
      <w:bookmarkEnd w:id="21"/>
      <w:r w:rsidDel="00000000" w:rsidR="00000000" w:rsidRPr="00000000">
        <w:rPr>
          <w:rtl w:val="0"/>
        </w:rPr>
      </w:r>
    </w:p>
    <w:p w:rsidR="00000000" w:rsidDel="00000000" w:rsidP="00000000" w:rsidRDefault="00000000" w:rsidRPr="00000000" w14:paraId="000001D5">
      <w:pPr>
        <w:shd w:fill="ffffff" w:val="clear"/>
        <w:spacing w:after="0" w:line="240" w:lineRule="auto"/>
        <w:jc w:val="both"/>
        <w:rPr>
          <w:rFonts w:ascii="Arial Narrow" w:cs="Arial Narrow" w:eastAsia="Arial Narrow" w:hAnsi="Arial Narrow"/>
          <w:i w:val="1"/>
        </w:rPr>
      </w:pPr>
      <w:bookmarkStart w:colFirst="0" w:colLast="0" w:name="_heading=h.6ve1qkemr50y" w:id="21"/>
      <w:bookmarkEnd w:id="21"/>
      <w:r w:rsidDel="00000000" w:rsidR="00000000" w:rsidRPr="00000000">
        <w:rPr>
          <w:rFonts w:ascii="Arial Narrow" w:cs="Arial Narrow" w:eastAsia="Arial Narrow" w:hAnsi="Arial Narrow"/>
          <w:i w:val="1"/>
          <w:rtl w:val="0"/>
        </w:rPr>
        <w:t xml:space="preserve">Se hacen las observaciones a la póliza del contrato 2022-1114</w:t>
      </w:r>
    </w:p>
    <w:p w:rsidR="00000000" w:rsidDel="00000000" w:rsidP="00000000" w:rsidRDefault="00000000" w:rsidRPr="00000000" w14:paraId="000001D6">
      <w:pPr>
        <w:shd w:fill="ffffff" w:val="clear"/>
        <w:spacing w:after="0" w:line="240" w:lineRule="auto"/>
        <w:jc w:val="both"/>
        <w:rPr>
          <w:rFonts w:ascii="Arial" w:cs="Arial" w:eastAsia="Arial" w:hAnsi="Arial"/>
          <w:i w:val="1"/>
          <w:color w:val="222222"/>
        </w:rPr>
      </w:pPr>
      <w:bookmarkStart w:colFirst="0" w:colLast="0" w:name="_heading=h.6ve1qkemr50y" w:id="21"/>
      <w:bookmarkEnd w:id="21"/>
      <w:r w:rsidDel="00000000" w:rsidR="00000000" w:rsidRPr="00000000">
        <w:rPr>
          <w:rtl w:val="0"/>
        </w:rPr>
      </w:r>
    </w:p>
    <w:p w:rsidR="00000000" w:rsidDel="00000000" w:rsidP="00000000" w:rsidRDefault="00000000" w:rsidRPr="00000000" w14:paraId="000001D7">
      <w:pPr>
        <w:spacing w:after="0" w:line="240" w:lineRule="auto"/>
        <w:jc w:val="both"/>
        <w:rPr>
          <w:rFonts w:ascii="Arial Narrow" w:cs="Arial Narrow" w:eastAsia="Arial Narrow" w:hAnsi="Arial Narrow"/>
          <w:i w:val="1"/>
        </w:rPr>
      </w:pPr>
      <w:bookmarkStart w:colFirst="0" w:colLast="0" w:name="_heading=h.tasxz3j8vyk4" w:id="22"/>
      <w:bookmarkEnd w:id="22"/>
      <w:r w:rsidDel="00000000" w:rsidR="00000000" w:rsidRPr="00000000">
        <w:rPr>
          <w:i w:val="1"/>
          <w:color w:val="222222"/>
          <w:rtl w:val="0"/>
        </w:rPr>
        <w:t xml:space="preserve">1.</w:t>
      </w:r>
      <w:r w:rsidDel="00000000" w:rsidR="00000000" w:rsidRPr="00000000">
        <w:rPr>
          <w:rFonts w:ascii="Times New Roman" w:cs="Times New Roman" w:eastAsia="Times New Roman" w:hAnsi="Times New Roman"/>
          <w:i w:val="1"/>
          <w:color w:val="222222"/>
          <w:sz w:val="14"/>
          <w:szCs w:val="14"/>
          <w:rtl w:val="0"/>
        </w:rPr>
        <w:t xml:space="preserve">    </w:t>
      </w:r>
      <w:r w:rsidDel="00000000" w:rsidR="00000000" w:rsidRPr="00000000">
        <w:rPr>
          <w:rFonts w:ascii="Arial Narrow" w:cs="Arial Narrow" w:eastAsia="Arial Narrow" w:hAnsi="Arial Narrow"/>
          <w:i w:val="1"/>
          <w:rtl w:val="0"/>
        </w:rPr>
        <w:t xml:space="preserve">   La vigencia del amparo de cumplimiento “desde” debe ser desde la suscripción del contrato 29/06/2022</w:t>
      </w:r>
    </w:p>
    <w:p w:rsidR="00000000" w:rsidDel="00000000" w:rsidP="00000000" w:rsidRDefault="00000000" w:rsidRPr="00000000" w14:paraId="000001D8">
      <w:pPr>
        <w:spacing w:after="0" w:line="240" w:lineRule="auto"/>
        <w:jc w:val="both"/>
        <w:rPr>
          <w:rFonts w:ascii="Arial Narrow" w:cs="Arial Narrow" w:eastAsia="Arial Narrow" w:hAnsi="Arial Narrow"/>
          <w:i w:val="1"/>
        </w:rPr>
      </w:pPr>
      <w:bookmarkStart w:colFirst="0" w:colLast="0" w:name="_heading=h.is34wwp7071v" w:id="23"/>
      <w:bookmarkEnd w:id="23"/>
      <w:r w:rsidDel="00000000" w:rsidR="00000000" w:rsidRPr="00000000">
        <w:rPr>
          <w:rFonts w:ascii="Arial Narrow" w:cs="Arial Narrow" w:eastAsia="Arial Narrow" w:hAnsi="Arial Narrow"/>
          <w:i w:val="1"/>
          <w:rtl w:val="0"/>
        </w:rPr>
        <w:t xml:space="preserve">2.       La vigencia del amparo de pago de salarios “desde” debe ser desde la suscripción del contrato 29/06/2022”</w:t>
      </w:r>
    </w:p>
    <w:p w:rsidR="00000000" w:rsidDel="00000000" w:rsidP="00000000" w:rsidRDefault="00000000" w:rsidRPr="00000000" w14:paraId="000001D9">
      <w:pPr>
        <w:spacing w:after="0" w:line="240" w:lineRule="auto"/>
        <w:jc w:val="both"/>
        <w:rPr>
          <w:rFonts w:ascii="Arial" w:cs="Arial" w:eastAsia="Arial" w:hAnsi="Arial"/>
          <w:color w:val="222222"/>
          <w:highlight w:val="white"/>
        </w:rPr>
      </w:pPr>
      <w:bookmarkStart w:colFirst="0" w:colLast="0" w:name="_heading=h.vvm0cnfbz4qx" w:id="24"/>
      <w:bookmarkEnd w:id="24"/>
      <w:r w:rsidDel="00000000" w:rsidR="00000000" w:rsidRPr="00000000">
        <w:rPr>
          <w:rtl w:val="0"/>
        </w:rPr>
      </w:r>
    </w:p>
    <w:p w:rsidR="00000000" w:rsidDel="00000000" w:rsidP="00000000" w:rsidRDefault="00000000" w:rsidRPr="00000000" w14:paraId="000001DA">
      <w:pPr>
        <w:spacing w:after="0" w:line="240" w:lineRule="auto"/>
        <w:jc w:val="both"/>
        <w:rPr>
          <w:rFonts w:ascii="Arial Narrow" w:cs="Arial Narrow" w:eastAsia="Arial Narrow" w:hAnsi="Arial Narrow"/>
        </w:rPr>
      </w:pPr>
      <w:bookmarkStart w:colFirst="0" w:colLast="0" w:name="_heading=h.6ve1qkemr50y" w:id="21"/>
      <w:bookmarkEnd w:id="21"/>
      <w:r w:rsidDel="00000000" w:rsidR="00000000" w:rsidRPr="00000000">
        <w:rPr>
          <w:rFonts w:ascii="Arial Narrow" w:cs="Arial Narrow" w:eastAsia="Arial Narrow" w:hAnsi="Arial Narrow"/>
          <w:rtl w:val="0"/>
        </w:rPr>
        <w:t xml:space="preserve">Anteriormente ya se habían realizado estas observaciones, por consiguiente no fue realizado por la Universidad Francisco José de Caldas, su deber de actualizar las pólizas cuando desde la SDM, así se requirió. </w:t>
      </w:r>
    </w:p>
    <w:p w:rsidR="00000000" w:rsidDel="00000000" w:rsidP="00000000" w:rsidRDefault="00000000" w:rsidRPr="00000000" w14:paraId="000001DB">
      <w:pPr>
        <w:spacing w:after="0" w:line="240" w:lineRule="auto"/>
        <w:jc w:val="both"/>
        <w:rPr>
          <w:rFonts w:ascii="Arial" w:cs="Arial" w:eastAsia="Arial" w:hAnsi="Arial"/>
          <w:color w:val="222222"/>
          <w:highlight w:val="white"/>
        </w:rPr>
      </w:pPr>
      <w:bookmarkStart w:colFirst="0" w:colLast="0" w:name="_heading=h.5nhw0111j3rz" w:id="25"/>
      <w:bookmarkEnd w:id="25"/>
      <w:r w:rsidDel="00000000" w:rsidR="00000000" w:rsidRPr="00000000">
        <w:rPr>
          <w:rtl w:val="0"/>
        </w:rPr>
      </w:r>
    </w:p>
    <w:p w:rsidR="00000000" w:rsidDel="00000000" w:rsidP="00000000" w:rsidRDefault="00000000" w:rsidRPr="00000000" w14:paraId="000001DC">
      <w:pPr>
        <w:spacing w:after="0" w:line="240" w:lineRule="auto"/>
        <w:jc w:val="both"/>
        <w:rPr>
          <w:rFonts w:ascii="Arial Narrow" w:cs="Arial Narrow" w:eastAsia="Arial Narrow" w:hAnsi="Arial Narrow"/>
        </w:rPr>
      </w:pPr>
      <w:bookmarkStart w:colFirst="0" w:colLast="0" w:name="_heading=h.x7j5timiy53d" w:id="26"/>
      <w:bookmarkEnd w:id="26"/>
      <w:r w:rsidDel="00000000" w:rsidR="00000000" w:rsidRPr="00000000">
        <w:rPr>
          <w:rFonts w:ascii="Arial" w:cs="Arial" w:eastAsia="Arial" w:hAnsi="Arial"/>
          <w:color w:val="222222"/>
          <w:highlight w:val="white"/>
          <w:rtl w:val="0"/>
        </w:rPr>
        <w:t xml:space="preserve">Igualmente, </w:t>
      </w:r>
      <w:r w:rsidDel="00000000" w:rsidR="00000000" w:rsidRPr="00000000">
        <w:rPr>
          <w:rFonts w:ascii="Arial Narrow" w:cs="Arial Narrow" w:eastAsia="Arial Narrow" w:hAnsi="Arial Narrow"/>
          <w:rtl w:val="0"/>
        </w:rPr>
        <w:t xml:space="preserve">dentro del documentos de la adición No. 1 y Prórroga No. 1, la cual fue debidamente aceptada por la plataforma del SECOP II por la UNIVERSIDAD se le dió un </w:t>
      </w:r>
      <w:r w:rsidDel="00000000" w:rsidR="00000000" w:rsidRPr="00000000">
        <w:rPr>
          <w:rFonts w:ascii="Arial Narrow" w:cs="Arial Narrow" w:eastAsia="Arial Narrow" w:hAnsi="Arial Narrow"/>
          <w:rtl w:val="0"/>
        </w:rPr>
        <w:t xml:space="preserve">plazo</w:t>
      </w:r>
      <w:r w:rsidDel="00000000" w:rsidR="00000000" w:rsidRPr="00000000">
        <w:rPr>
          <w:rFonts w:ascii="Arial Narrow" w:cs="Arial Narrow" w:eastAsia="Arial Narrow" w:hAnsi="Arial Narrow"/>
          <w:rtl w:val="0"/>
        </w:rPr>
        <w:t xml:space="preserve"> de 5 días hábiles, para modificar las pólizas, con el fin de ser aprobadas así : </w:t>
      </w:r>
    </w:p>
    <w:p w:rsidR="00000000" w:rsidDel="00000000" w:rsidP="00000000" w:rsidRDefault="00000000" w:rsidRPr="00000000" w14:paraId="000001DD">
      <w:pPr>
        <w:spacing w:after="0" w:line="240" w:lineRule="auto"/>
        <w:jc w:val="both"/>
        <w:rPr>
          <w:rFonts w:ascii="Arial Narrow" w:cs="Arial Narrow" w:eastAsia="Arial Narrow" w:hAnsi="Arial Narrow"/>
        </w:rPr>
      </w:pPr>
      <w:bookmarkStart w:colFirst="0" w:colLast="0" w:name="_heading=h.my7d1kf7b16s" w:id="27"/>
      <w:bookmarkEnd w:id="27"/>
      <w:r w:rsidDel="00000000" w:rsidR="00000000" w:rsidRPr="00000000">
        <w:rPr>
          <w:rtl w:val="0"/>
        </w:rPr>
      </w:r>
    </w:p>
    <w:p w:rsidR="00000000" w:rsidDel="00000000" w:rsidP="00000000" w:rsidRDefault="00000000" w:rsidRPr="00000000" w14:paraId="000001DE">
      <w:pPr>
        <w:spacing w:after="0" w:line="240" w:lineRule="auto"/>
        <w:ind w:left="141.73228346456688" w:right="559.1338582677173" w:firstLine="0"/>
        <w:jc w:val="both"/>
        <w:rPr>
          <w:rFonts w:ascii="Arial Narrow" w:cs="Arial Narrow" w:eastAsia="Arial Narrow" w:hAnsi="Arial Narrow"/>
          <w:i w:val="1"/>
        </w:rPr>
      </w:pPr>
      <w:r w:rsidDel="00000000" w:rsidR="00000000" w:rsidRPr="00000000">
        <w:rPr>
          <w:rFonts w:ascii="Arial Narrow" w:cs="Arial Narrow" w:eastAsia="Arial Narrow" w:hAnsi="Arial Narrow"/>
          <w:b w:val="1"/>
          <w:i w:val="1"/>
          <w:u w:val="single"/>
          <w:rtl w:val="0"/>
        </w:rPr>
        <w:t xml:space="preserve">“CLÁUSULA TERCERA: </w:t>
      </w:r>
      <w:r w:rsidDel="00000000" w:rsidR="00000000" w:rsidRPr="00000000">
        <w:rPr>
          <w:rFonts w:ascii="Arial Narrow" w:cs="Arial Narrow" w:eastAsia="Arial Narrow" w:hAnsi="Arial Narrow"/>
          <w:b w:val="1"/>
          <w:i w:val="1"/>
          <w:rtl w:val="0"/>
        </w:rPr>
        <w:t xml:space="preserve">GARANTÍAS. </w:t>
      </w:r>
      <w:r w:rsidDel="00000000" w:rsidR="00000000" w:rsidRPr="00000000">
        <w:rPr>
          <w:rFonts w:ascii="Arial Narrow" w:cs="Arial Narrow" w:eastAsia="Arial Narrow" w:hAnsi="Arial Narrow"/>
          <w:i w:val="1"/>
          <w:rtl w:val="0"/>
        </w:rPr>
        <w:t xml:space="preserve">La universidad en un término de cinco (5) días hábiles realizará el ajuste de las garantías constituidas para la ejecución del Contrato Interadministrativo No. 2022-1114, las cuales deberá cargar a la plataforma SECOP II para la aprobación de la Dirección de Contratación de la Secretaría Distrital de Movilidad”</w:t>
      </w:r>
    </w:p>
    <w:p w:rsidR="00000000" w:rsidDel="00000000" w:rsidP="00000000" w:rsidRDefault="00000000" w:rsidRPr="00000000" w14:paraId="000001DF">
      <w:pPr>
        <w:spacing w:after="0" w:line="240" w:lineRule="auto"/>
        <w:jc w:val="both"/>
        <w:rPr>
          <w:rFonts w:ascii="Arial" w:cs="Arial" w:eastAsia="Arial" w:hAnsi="Arial"/>
          <w:color w:val="222222"/>
          <w:highlight w:val="white"/>
        </w:rPr>
      </w:pPr>
      <w:bookmarkStart w:colFirst="0" w:colLast="0" w:name="_heading=h.5npdsvy9ronm" w:id="28"/>
      <w:bookmarkEnd w:id="28"/>
      <w:r w:rsidDel="00000000" w:rsidR="00000000" w:rsidRPr="00000000">
        <w:rPr>
          <w:rtl w:val="0"/>
        </w:rPr>
      </w:r>
    </w:p>
    <w:p w:rsidR="00000000" w:rsidDel="00000000" w:rsidP="00000000" w:rsidRDefault="00000000" w:rsidRPr="00000000" w14:paraId="000001E0">
      <w:pPr>
        <w:spacing w:after="0" w:line="240" w:lineRule="auto"/>
        <w:jc w:val="both"/>
        <w:rPr>
          <w:rFonts w:ascii="Arial Narrow" w:cs="Arial Narrow" w:eastAsia="Arial Narrow" w:hAnsi="Arial Narrow"/>
        </w:rPr>
      </w:pPr>
      <w:bookmarkStart w:colFirst="0" w:colLast="0" w:name="_heading=h.d0m5mvqdclse" w:id="29"/>
      <w:bookmarkEnd w:id="29"/>
      <w:r w:rsidDel="00000000" w:rsidR="00000000" w:rsidRPr="00000000">
        <w:rPr>
          <w:rFonts w:ascii="Arial Narrow" w:cs="Arial Narrow" w:eastAsia="Arial Narrow" w:hAnsi="Arial Narrow"/>
          <w:rtl w:val="0"/>
        </w:rPr>
        <w:t xml:space="preserve">El día </w:t>
      </w:r>
      <w:r w:rsidDel="00000000" w:rsidR="00000000" w:rsidRPr="00000000">
        <w:rPr>
          <w:rFonts w:ascii="Arial Narrow" w:cs="Arial Narrow" w:eastAsia="Arial Narrow" w:hAnsi="Arial Narrow"/>
          <w:rtl w:val="0"/>
        </w:rPr>
        <w:t xml:space="preserve">18 de mayo de 2023 se realizó un nuevo requerimiento por correo institucional en primer lugar por la Dirección de contratación y luego por luego remitida por la Dirección de Gestión de Tránsito y Control de Tránsito y Transporte al abogado de la Universidad Distrital </w:t>
      </w:r>
      <w:r w:rsidDel="00000000" w:rsidR="00000000" w:rsidRPr="00000000">
        <w:rPr>
          <w:rFonts w:ascii="Roboto" w:cs="Roboto" w:eastAsia="Roboto" w:hAnsi="Roboto"/>
          <w:color w:val="1155cc"/>
          <w:sz w:val="20"/>
          <w:szCs w:val="20"/>
          <w:u w:val="single"/>
          <w:rtl w:val="0"/>
        </w:rPr>
        <w:t xml:space="preserve">pjuridico1114@udistrital.edu</w:t>
      </w:r>
      <w:r w:rsidDel="00000000" w:rsidR="00000000" w:rsidRPr="00000000">
        <w:rPr>
          <w:rFonts w:ascii="Arial Narrow" w:cs="Arial Narrow" w:eastAsia="Arial Narrow" w:hAnsi="Arial Narrow"/>
          <w:rtl w:val="0"/>
        </w:rPr>
        <w:t xml:space="preserve"> en el cual se indicaba que se debía nuevamente ajustar las pólizas en los siguientes términos: </w:t>
      </w:r>
    </w:p>
    <w:p w:rsidR="00000000" w:rsidDel="00000000" w:rsidP="00000000" w:rsidRDefault="00000000" w:rsidRPr="00000000" w14:paraId="000001E1">
      <w:pPr>
        <w:spacing w:after="0" w:line="240" w:lineRule="auto"/>
        <w:jc w:val="both"/>
        <w:rPr>
          <w:rFonts w:ascii="Arial" w:cs="Arial" w:eastAsia="Arial" w:hAnsi="Arial"/>
          <w:color w:val="222222"/>
          <w:highlight w:val="white"/>
        </w:rPr>
      </w:pPr>
      <w:bookmarkStart w:colFirst="0" w:colLast="0" w:name="_heading=h.tusqkqc1nyyh" w:id="30"/>
      <w:bookmarkEnd w:id="30"/>
      <w:r w:rsidDel="00000000" w:rsidR="00000000" w:rsidRPr="00000000">
        <w:rPr>
          <w:rtl w:val="0"/>
        </w:rPr>
      </w:r>
    </w:p>
    <w:p w:rsidR="00000000" w:rsidDel="00000000" w:rsidP="00000000" w:rsidRDefault="00000000" w:rsidRPr="00000000" w14:paraId="000001E2">
      <w:pPr>
        <w:spacing w:after="0" w:line="240" w:lineRule="auto"/>
        <w:jc w:val="both"/>
        <w:rPr>
          <w:rFonts w:ascii="Arial Narrow" w:cs="Arial Narrow" w:eastAsia="Arial Narrow" w:hAnsi="Arial Narrow"/>
          <w:i w:val="1"/>
        </w:rPr>
      </w:pPr>
      <w:bookmarkStart w:colFirst="0" w:colLast="0" w:name="_heading=h.vcyx54ol4s8c" w:id="31"/>
      <w:bookmarkEnd w:id="31"/>
      <w:r w:rsidDel="00000000" w:rsidR="00000000" w:rsidRPr="00000000">
        <w:rPr>
          <w:rFonts w:ascii="Arial Narrow" w:cs="Arial Narrow" w:eastAsia="Arial Narrow" w:hAnsi="Arial Narrow"/>
          <w:i w:val="1"/>
          <w:rtl w:val="0"/>
        </w:rPr>
        <w:t xml:space="preserve">“Se informa que se hicieron observaciones a la póliza   No. 17-44-101200760 Anexo 5 del contrato 2022-1114</w:t>
      </w:r>
    </w:p>
    <w:p w:rsidR="00000000" w:rsidDel="00000000" w:rsidP="00000000" w:rsidRDefault="00000000" w:rsidRPr="00000000" w14:paraId="000001E3">
      <w:pPr>
        <w:spacing w:after="0" w:line="240" w:lineRule="auto"/>
        <w:jc w:val="both"/>
        <w:rPr>
          <w:rFonts w:ascii="Arial Narrow" w:cs="Arial Narrow" w:eastAsia="Arial Narrow" w:hAnsi="Arial Narrow"/>
          <w:i w:val="1"/>
        </w:rPr>
      </w:pPr>
      <w:bookmarkStart w:colFirst="0" w:colLast="0" w:name="_heading=h.daie7mbbgjzw" w:id="32"/>
      <w:bookmarkEnd w:id="32"/>
      <w:r w:rsidDel="00000000" w:rsidR="00000000" w:rsidRPr="00000000">
        <w:rPr>
          <w:rtl w:val="0"/>
        </w:rPr>
      </w:r>
    </w:p>
    <w:p w:rsidR="00000000" w:rsidDel="00000000" w:rsidP="00000000" w:rsidRDefault="00000000" w:rsidRPr="00000000" w14:paraId="000001E4">
      <w:pPr>
        <w:spacing w:after="0" w:line="240" w:lineRule="auto"/>
        <w:jc w:val="both"/>
        <w:rPr>
          <w:rFonts w:ascii="Arial Narrow" w:cs="Arial Narrow" w:eastAsia="Arial Narrow" w:hAnsi="Arial Narrow"/>
          <w:i w:val="1"/>
        </w:rPr>
      </w:pPr>
      <w:bookmarkStart w:colFirst="0" w:colLast="0" w:name="_heading=h.l3bw88lxov6b" w:id="33"/>
      <w:bookmarkEnd w:id="33"/>
      <w:r w:rsidDel="00000000" w:rsidR="00000000" w:rsidRPr="00000000">
        <w:rPr>
          <w:rFonts w:ascii="Arial Narrow" w:cs="Arial Narrow" w:eastAsia="Arial Narrow" w:hAnsi="Arial Narrow"/>
          <w:i w:val="1"/>
          <w:rtl w:val="0"/>
        </w:rPr>
        <w:t xml:space="preserve">Amparo </w:t>
      </w:r>
    </w:p>
    <w:p w:rsidR="00000000" w:rsidDel="00000000" w:rsidP="00000000" w:rsidRDefault="00000000" w:rsidRPr="00000000" w14:paraId="000001E5">
      <w:pPr>
        <w:spacing w:after="0" w:line="240" w:lineRule="auto"/>
        <w:jc w:val="both"/>
        <w:rPr>
          <w:rFonts w:ascii="Arial Narrow" w:cs="Arial Narrow" w:eastAsia="Arial Narrow" w:hAnsi="Arial Narrow"/>
          <w:i w:val="1"/>
        </w:rPr>
      </w:pPr>
      <w:bookmarkStart w:colFirst="0" w:colLast="0" w:name="_heading=h.n1ax9au6tahw" w:id="34"/>
      <w:bookmarkEnd w:id="34"/>
      <w:r w:rsidDel="00000000" w:rsidR="00000000" w:rsidRPr="00000000">
        <w:rPr>
          <w:rFonts w:ascii="Arial Narrow" w:cs="Arial Narrow" w:eastAsia="Arial Narrow" w:hAnsi="Arial Narrow"/>
          <w:i w:val="1"/>
          <w:rtl w:val="0"/>
        </w:rPr>
        <w:t xml:space="preserve">cumplimiento: la fecha de la vigencia debe ser desde el 29/6/2022; es decir desde la suscripción del contrato</w:t>
      </w:r>
    </w:p>
    <w:p w:rsidR="00000000" w:rsidDel="00000000" w:rsidP="00000000" w:rsidRDefault="00000000" w:rsidRPr="00000000" w14:paraId="000001E6">
      <w:pPr>
        <w:spacing w:after="0" w:line="240" w:lineRule="auto"/>
        <w:jc w:val="both"/>
        <w:rPr>
          <w:rFonts w:ascii="Arial Narrow" w:cs="Arial Narrow" w:eastAsia="Arial Narrow" w:hAnsi="Arial Narrow"/>
          <w:i w:val="1"/>
        </w:rPr>
      </w:pPr>
      <w:bookmarkStart w:colFirst="0" w:colLast="0" w:name="_heading=h.gj7bsmtbinej" w:id="35"/>
      <w:bookmarkEnd w:id="35"/>
      <w:r w:rsidDel="00000000" w:rsidR="00000000" w:rsidRPr="00000000">
        <w:rPr>
          <w:rFonts w:ascii="Arial Narrow" w:cs="Arial Narrow" w:eastAsia="Arial Narrow" w:hAnsi="Arial Narrow"/>
          <w:i w:val="1"/>
          <w:rtl w:val="0"/>
        </w:rPr>
        <w:t xml:space="preserve">Pago de salarios  la fecha de la vigencia debe ser desde el 29/6/2022; es decir desde la suscripción del contrato por lo anterior se rechazará en plataforma </w:t>
      </w:r>
    </w:p>
    <w:p w:rsidR="00000000" w:rsidDel="00000000" w:rsidP="00000000" w:rsidRDefault="00000000" w:rsidRPr="00000000" w14:paraId="000001E7">
      <w:pPr>
        <w:shd w:fill="ffffff" w:val="clear"/>
        <w:spacing w:after="0" w:line="240" w:lineRule="auto"/>
        <w:jc w:val="both"/>
        <w:rPr>
          <w:rFonts w:ascii="Arial" w:cs="Arial" w:eastAsia="Arial" w:hAnsi="Arial"/>
          <w:color w:val="222222"/>
          <w:highlight w:val="white"/>
        </w:rPr>
      </w:pPr>
      <w:bookmarkStart w:colFirst="0" w:colLast="0" w:name="_heading=h.11b75hsplwi" w:id="36"/>
      <w:bookmarkEnd w:id="36"/>
      <w:r w:rsidDel="00000000" w:rsidR="00000000" w:rsidRPr="00000000">
        <w:rPr>
          <w:rtl w:val="0"/>
        </w:rPr>
      </w:r>
    </w:p>
    <w:p w:rsidR="00000000" w:rsidDel="00000000" w:rsidP="00000000" w:rsidRDefault="00000000" w:rsidRPr="00000000" w14:paraId="000001E8">
      <w:pPr>
        <w:spacing w:after="0" w:line="240" w:lineRule="auto"/>
        <w:jc w:val="both"/>
        <w:rPr>
          <w:rFonts w:ascii="Arial" w:cs="Arial" w:eastAsia="Arial" w:hAnsi="Arial"/>
          <w:color w:val="222222"/>
          <w:highlight w:val="white"/>
        </w:rPr>
      </w:pPr>
      <w:bookmarkStart w:colFirst="0" w:colLast="0" w:name="_heading=h.11b75hsplwi" w:id="36"/>
      <w:bookmarkEnd w:id="36"/>
      <w:r w:rsidDel="00000000" w:rsidR="00000000" w:rsidRPr="00000000">
        <w:rPr>
          <w:rtl w:val="0"/>
        </w:rPr>
      </w:r>
    </w:p>
    <w:p w:rsidR="00000000" w:rsidDel="00000000" w:rsidP="00000000" w:rsidRDefault="00000000" w:rsidRPr="00000000" w14:paraId="000001E9">
      <w:pPr>
        <w:spacing w:after="0" w:line="240" w:lineRule="auto"/>
        <w:jc w:val="both"/>
        <w:rPr>
          <w:rFonts w:ascii="Arial Narrow" w:cs="Arial Narrow" w:eastAsia="Arial Narrow" w:hAnsi="Arial Narrow"/>
        </w:rPr>
      </w:pPr>
      <w:bookmarkStart w:colFirst="0" w:colLast="0" w:name="_heading=h.ca05wmcschct" w:id="37"/>
      <w:bookmarkEnd w:id="37"/>
      <w:r w:rsidDel="00000000" w:rsidR="00000000" w:rsidRPr="00000000">
        <w:rPr>
          <w:rFonts w:ascii="Arial Narrow" w:cs="Arial Narrow" w:eastAsia="Arial Narrow" w:hAnsi="Arial Narrow"/>
        </w:rPr>
        <w:drawing>
          <wp:inline distB="114300" distT="114300" distL="114300" distR="114300">
            <wp:extent cx="4863147" cy="3361408"/>
            <wp:effectExtent b="0" l="0" r="0" t="0"/>
            <wp:docPr id="8"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4863147" cy="3361408"/>
                    </a:xfrm>
                    <a:prstGeom prst="rect"/>
                    <a:ln/>
                  </pic:spPr>
                </pic:pic>
              </a:graphicData>
            </a:graphic>
          </wp:inline>
        </w:drawing>
      </w:r>
      <w:r w:rsidDel="00000000" w:rsidR="00000000" w:rsidRPr="00000000">
        <w:rPr>
          <w:rtl w:val="0"/>
        </w:rPr>
      </w:r>
    </w:p>
    <w:p w:rsidR="00000000" w:rsidDel="00000000" w:rsidP="00000000" w:rsidRDefault="00000000" w:rsidRPr="00000000" w14:paraId="000001EA">
      <w:pPr>
        <w:tabs>
          <w:tab w:val="left" w:leader="none" w:pos="1047"/>
        </w:tabs>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1EB">
      <w:pPr>
        <w:tabs>
          <w:tab w:val="left" w:leader="none" w:pos="1047"/>
        </w:tabs>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A lo cual el abogado encargado de los trámites de la Universidad Distrital, a esto respondió mediante el correo del 18 </w:t>
      </w:r>
      <w:r w:rsidDel="00000000" w:rsidR="00000000" w:rsidRPr="00000000">
        <w:rPr>
          <w:rFonts w:ascii="Roboto" w:cs="Roboto" w:eastAsia="Roboto" w:hAnsi="Roboto"/>
          <w:color w:val="1155cc"/>
          <w:sz w:val="20"/>
          <w:szCs w:val="20"/>
          <w:u w:val="single"/>
          <w:rtl w:val="0"/>
        </w:rPr>
        <w:t xml:space="preserve">pjuridico1114@udistrital.edu.</w:t>
      </w:r>
      <w:r w:rsidDel="00000000" w:rsidR="00000000" w:rsidRPr="00000000">
        <w:rPr>
          <w:rFonts w:ascii="Arial Narrow" w:cs="Arial Narrow" w:eastAsia="Arial Narrow" w:hAnsi="Arial Narrow"/>
          <w:rtl w:val="0"/>
        </w:rPr>
        <w:t xml:space="preserve">de mayo de 2023  lo siguiente:</w:t>
      </w:r>
    </w:p>
    <w:p w:rsidR="00000000" w:rsidDel="00000000" w:rsidP="00000000" w:rsidRDefault="00000000" w:rsidRPr="00000000" w14:paraId="000001EC">
      <w:pPr>
        <w:tabs>
          <w:tab w:val="left" w:leader="none" w:pos="1047"/>
        </w:tabs>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“Teniendo en cuenta el correo precedente, de manera respetuosa se solicita verificar las aclaraciones incorporadas por Seguros del Estado en el Anexo 4 de la póliza de cumplimiento No. 17-44-101200760, la cual tiene como fecha de expedición el pasado 23 de marzo de 2023, la cual fue remitida en debida forma a la Secretaría Distrital de Movilidad, cargada en la plataforma SECOP II, en la cual se indica:</w:t>
      </w:r>
    </w:p>
    <w:p w:rsidR="00000000" w:rsidDel="00000000" w:rsidP="00000000" w:rsidRDefault="00000000" w:rsidRPr="00000000" w14:paraId="000001ED">
      <w:pPr>
        <w:tabs>
          <w:tab w:val="left" w:leader="none" w:pos="1047"/>
        </w:tabs>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"Por medio del presente anexo que hace parte integral de la póliza arriba citada y de conformidad con comunicación se aclara que el inicio de vigencia de las garantías de cumplimiento del contrato y el pago de salarios, prestaciones sociales e indemnizaciones laborales es a partir del 29/06/2022, fecha en la que se inició el contrato.</w:t>
      </w:r>
    </w:p>
    <w:p w:rsidR="00000000" w:rsidDel="00000000" w:rsidP="00000000" w:rsidRDefault="00000000" w:rsidRPr="00000000" w14:paraId="000001EE">
      <w:pPr>
        <w:tabs>
          <w:tab w:val="left" w:leader="none" w:pos="1047"/>
        </w:tabs>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Los demás términos y condiciones no modificados continúan vigentes".</w:t>
      </w:r>
    </w:p>
    <w:p w:rsidR="00000000" w:rsidDel="00000000" w:rsidP="00000000" w:rsidRDefault="00000000" w:rsidRPr="00000000" w14:paraId="000001EF">
      <w:pPr>
        <w:tabs>
          <w:tab w:val="left" w:leader="none" w:pos="1047"/>
        </w:tabs>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El 19 de mayo de 2023, se remite correo al </w:t>
      </w:r>
      <w:r w:rsidDel="00000000" w:rsidR="00000000" w:rsidRPr="00000000">
        <w:rPr>
          <w:rFonts w:ascii="Roboto" w:cs="Roboto" w:eastAsia="Roboto" w:hAnsi="Roboto"/>
          <w:color w:val="1155cc"/>
          <w:sz w:val="20"/>
          <w:szCs w:val="20"/>
          <w:u w:val="single"/>
          <w:rtl w:val="0"/>
        </w:rPr>
        <w:t xml:space="preserve">pjuridico1114@udistrital.edu</w:t>
      </w:r>
      <w:r w:rsidDel="00000000" w:rsidR="00000000" w:rsidRPr="00000000">
        <w:rPr>
          <w:rFonts w:ascii="Arial Narrow" w:cs="Arial Narrow" w:eastAsia="Arial Narrow" w:hAnsi="Arial Narrow"/>
          <w:rtl w:val="0"/>
        </w:rPr>
        <w:t xml:space="preserve"> abogado encargado de los trámites de solicitud de modificación de la póliza en el cual se requiere  nuevamente, lo siguiente: </w:t>
      </w:r>
    </w:p>
    <w:p w:rsidR="00000000" w:rsidDel="00000000" w:rsidP="00000000" w:rsidRDefault="00000000" w:rsidRPr="00000000" w14:paraId="000001F0">
      <w:pPr>
        <w:tabs>
          <w:tab w:val="left" w:leader="none" w:pos="1047"/>
        </w:tabs>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“Verificada la información </w:t>
      </w:r>
    </w:p>
    <w:p w:rsidR="00000000" w:rsidDel="00000000" w:rsidP="00000000" w:rsidRDefault="00000000" w:rsidRPr="00000000" w14:paraId="000001F1">
      <w:pPr>
        <w:shd w:fill="ffffff" w:val="clear"/>
        <w:tabs>
          <w:tab w:val="left" w:leader="none" w:pos="1047"/>
        </w:tabs>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Le informamos que la póliza cargada en plataforma SECOP II para aprobación corresponde la póliza  17-44-101200760 anexo 5; y no el anexo 4 que referencian en correo que antecede. </w:t>
      </w:r>
    </w:p>
    <w:p w:rsidR="00000000" w:rsidDel="00000000" w:rsidP="00000000" w:rsidRDefault="00000000" w:rsidRPr="00000000" w14:paraId="000001F2">
      <w:pPr>
        <w:shd w:fill="ffffff" w:val="clear"/>
        <w:tabs>
          <w:tab w:val="left" w:leader="none" w:pos="1047"/>
        </w:tabs>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En el anexo 5 no informa la aclaración que usted manifiesta; por lo anterior de forma respetuosa lo invitamos a verificar el cargue de los documentos en plataforma y la observaciones que se les realiza”.  </w:t>
      </w:r>
    </w:p>
    <w:p w:rsidR="00000000" w:rsidDel="00000000" w:rsidP="00000000" w:rsidRDefault="00000000" w:rsidRPr="00000000" w14:paraId="000001F3">
      <w:pPr>
        <w:shd w:fill="ffffff" w:val="clear"/>
        <w:tabs>
          <w:tab w:val="left" w:leader="none" w:pos="1047"/>
        </w:tabs>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Posteriormente, el 23 de mayo nuevamente se solicita al correo al abogado de la UNIVERSIDAD encargado de realizar todos los trámites </w:t>
      </w:r>
      <w:hyperlink r:id="rId14">
        <w:r w:rsidDel="00000000" w:rsidR="00000000" w:rsidRPr="00000000">
          <w:rPr>
            <w:rFonts w:ascii="Roboto" w:cs="Roboto" w:eastAsia="Roboto" w:hAnsi="Roboto"/>
            <w:color w:val="1155cc"/>
            <w:sz w:val="20"/>
            <w:szCs w:val="20"/>
            <w:u w:val="single"/>
            <w:rtl w:val="0"/>
          </w:rPr>
          <w:t xml:space="preserve">pjuridico1114@udistrital.edu</w:t>
        </w:r>
      </w:hyperlink>
      <w:r w:rsidDel="00000000" w:rsidR="00000000" w:rsidRPr="00000000">
        <w:rPr>
          <w:rFonts w:ascii="Roboto" w:cs="Roboto" w:eastAsia="Roboto" w:hAnsi="Roboto"/>
          <w:color w:val="1155cc"/>
          <w:sz w:val="20"/>
          <w:szCs w:val="20"/>
          <w:u w:val="single"/>
          <w:rtl w:val="0"/>
        </w:rPr>
        <w:t xml:space="preserve">, </w:t>
      </w:r>
      <w:r w:rsidDel="00000000" w:rsidR="00000000" w:rsidRPr="00000000">
        <w:rPr>
          <w:rFonts w:ascii="Roboto" w:cs="Roboto" w:eastAsia="Roboto" w:hAnsi="Roboto"/>
          <w:color w:val="1155cc"/>
          <w:sz w:val="20"/>
          <w:szCs w:val="20"/>
          <w:rtl w:val="0"/>
        </w:rPr>
        <w:t xml:space="preserve"> </w:t>
      </w:r>
      <w:r w:rsidDel="00000000" w:rsidR="00000000" w:rsidRPr="00000000">
        <w:rPr>
          <w:rFonts w:ascii="Roboto" w:cs="Roboto" w:eastAsia="Roboto" w:hAnsi="Roboto"/>
          <w:sz w:val="20"/>
          <w:szCs w:val="20"/>
          <w:rtl w:val="0"/>
        </w:rPr>
        <w:t xml:space="preserve">en el cual </w:t>
      </w:r>
      <w:r w:rsidDel="00000000" w:rsidR="00000000" w:rsidRPr="00000000">
        <w:rPr>
          <w:rFonts w:ascii="Arial Narrow" w:cs="Arial Narrow" w:eastAsia="Arial Narrow" w:hAnsi="Arial Narrow"/>
          <w:rtl w:val="0"/>
        </w:rPr>
        <w:t xml:space="preserve"> se le indica nuevamente que: </w:t>
      </w:r>
    </w:p>
    <w:p w:rsidR="00000000" w:rsidDel="00000000" w:rsidP="00000000" w:rsidRDefault="00000000" w:rsidRPr="00000000" w14:paraId="000001F4">
      <w:pPr>
        <w:tabs>
          <w:tab w:val="left" w:leader="none" w:pos="1047"/>
        </w:tabs>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“Se informa que no es posible aprobar el anexo 4 así sea este el que contenga la aclaración, toda vez que al haber anexo 5, el 4 queda automáticamente derogado y sin validez. </w:t>
      </w:r>
    </w:p>
    <w:p w:rsidR="00000000" w:rsidDel="00000000" w:rsidP="00000000" w:rsidRDefault="00000000" w:rsidRPr="00000000" w14:paraId="000001F5">
      <w:pPr>
        <w:tabs>
          <w:tab w:val="left" w:leader="none" w:pos="1047"/>
        </w:tabs>
        <w:jc w:val="both"/>
        <w:rPr>
          <w:rFonts w:ascii="Arial Narrow" w:cs="Arial Narrow" w:eastAsia="Arial Narrow" w:hAnsi="Arial Narrow"/>
        </w:rPr>
      </w:pPr>
      <w:r w:rsidDel="00000000" w:rsidR="00000000" w:rsidRPr="00000000">
        <w:rPr>
          <w:rFonts w:ascii="Arial Narrow" w:cs="Arial Narrow" w:eastAsia="Arial Narrow" w:hAnsi="Arial Narrow"/>
          <w:i w:val="1"/>
          <w:rtl w:val="0"/>
        </w:rPr>
        <w:t xml:space="preserve">A lo anterior es necesario realizar la respectiva aclaración en el anexo que corresponda y de esta forma poder aprobar”</w:t>
      </w:r>
      <w:r w:rsidDel="00000000" w:rsidR="00000000" w:rsidRPr="00000000">
        <w:rPr>
          <w:rFonts w:ascii="Arial Narrow" w:cs="Arial Narrow" w:eastAsia="Arial Narrow" w:hAnsi="Arial Narrow"/>
          <w:rtl w:val="0"/>
        </w:rPr>
        <w:t xml:space="preserve">. </w:t>
      </w:r>
    </w:p>
    <w:p w:rsidR="00000000" w:rsidDel="00000000" w:rsidP="00000000" w:rsidRDefault="00000000" w:rsidRPr="00000000" w14:paraId="000001F6">
      <w:pPr>
        <w:shd w:fill="ffffff" w:val="clear"/>
        <w:tabs>
          <w:tab w:val="left" w:leader="none" w:pos="1047"/>
        </w:tabs>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Ahora bien, dentro del documentos de la adición No. 2 y Prórroga No. 2, la cual fue debidamente aceptada por la plataforma del SECOP II por la UNIVERSIDAD se le dió un </w:t>
      </w:r>
      <w:r w:rsidDel="00000000" w:rsidR="00000000" w:rsidRPr="00000000">
        <w:rPr>
          <w:rFonts w:ascii="Arial Narrow" w:cs="Arial Narrow" w:eastAsia="Arial Narrow" w:hAnsi="Arial Narrow"/>
          <w:rtl w:val="0"/>
        </w:rPr>
        <w:t xml:space="preserve">plazo</w:t>
      </w:r>
      <w:r w:rsidDel="00000000" w:rsidR="00000000" w:rsidRPr="00000000">
        <w:rPr>
          <w:rFonts w:ascii="Arial Narrow" w:cs="Arial Narrow" w:eastAsia="Arial Narrow" w:hAnsi="Arial Narrow"/>
          <w:rtl w:val="0"/>
        </w:rPr>
        <w:t xml:space="preserve"> de 5 días hábiles, para modificar las pólizas, con el fin de ser aprobadas así : </w:t>
      </w:r>
    </w:p>
    <w:p w:rsidR="00000000" w:rsidDel="00000000" w:rsidP="00000000" w:rsidRDefault="00000000" w:rsidRPr="00000000" w14:paraId="000001F7">
      <w:pPr>
        <w:spacing w:after="0" w:line="240" w:lineRule="auto"/>
        <w:ind w:left="141.73228346456688" w:right="559.1338582677173" w:firstLine="0"/>
        <w:jc w:val="both"/>
        <w:rPr>
          <w:rFonts w:ascii="Arial Narrow" w:cs="Arial Narrow" w:eastAsia="Arial Narrow" w:hAnsi="Arial Narrow"/>
          <w:i w:val="1"/>
        </w:rPr>
      </w:pPr>
      <w:r w:rsidDel="00000000" w:rsidR="00000000" w:rsidRPr="00000000">
        <w:rPr>
          <w:rFonts w:ascii="Arial Narrow" w:cs="Arial Narrow" w:eastAsia="Arial Narrow" w:hAnsi="Arial Narrow"/>
          <w:b w:val="1"/>
          <w:i w:val="1"/>
          <w:u w:val="single"/>
          <w:rtl w:val="0"/>
        </w:rPr>
        <w:t xml:space="preserve">“CLÁUSULA TERCERA: </w:t>
      </w:r>
      <w:r w:rsidDel="00000000" w:rsidR="00000000" w:rsidRPr="00000000">
        <w:rPr>
          <w:rFonts w:ascii="Arial Narrow" w:cs="Arial Narrow" w:eastAsia="Arial Narrow" w:hAnsi="Arial Narrow"/>
          <w:b w:val="1"/>
          <w:i w:val="1"/>
          <w:rtl w:val="0"/>
        </w:rPr>
        <w:t xml:space="preserve">GARANTÍAS. </w:t>
      </w:r>
      <w:r w:rsidDel="00000000" w:rsidR="00000000" w:rsidRPr="00000000">
        <w:rPr>
          <w:rFonts w:ascii="Arial Narrow" w:cs="Arial Narrow" w:eastAsia="Arial Narrow" w:hAnsi="Arial Narrow"/>
          <w:i w:val="1"/>
          <w:rtl w:val="0"/>
        </w:rPr>
        <w:t xml:space="preserve">La universidad en un término de cinco (5) días hábiles realizará el ajuste de las garantías constituidas para la ejecución del Contrato Interadministrativo No. 2022-1114, las cuales deberá cargar a la plataforma SECOP II para la aprobación de la Dirección de Contratación de la Secretaría Distrital de Movilidad”</w:t>
      </w:r>
    </w:p>
    <w:p w:rsidR="00000000" w:rsidDel="00000000" w:rsidP="00000000" w:rsidRDefault="00000000" w:rsidRPr="00000000" w14:paraId="000001F8">
      <w:pPr>
        <w:tabs>
          <w:tab w:val="left" w:leader="none" w:pos="1047"/>
        </w:tabs>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1F9">
      <w:pPr>
        <w:tabs>
          <w:tab w:val="left" w:leader="none" w:pos="1047"/>
        </w:tabs>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Posteriormente,  mediante correo institucional del área de la Dirección de Gestión del Tránsito y Control de Tránsito y transporte, el  24 de Noviembre de 2023, en el cual se solicita realizar la modificación de la póliza del anexo 6, </w:t>
      </w:r>
      <w:r w:rsidDel="00000000" w:rsidR="00000000" w:rsidRPr="00000000">
        <w:rPr>
          <w:rFonts w:ascii="Arial Narrow" w:cs="Arial Narrow" w:eastAsia="Arial Narrow" w:hAnsi="Arial Narrow"/>
          <w:rtl w:val="0"/>
        </w:rPr>
        <w:t xml:space="preserve">se le solicita</w:t>
      </w:r>
      <w:r w:rsidDel="00000000" w:rsidR="00000000" w:rsidRPr="00000000">
        <w:rPr>
          <w:rFonts w:ascii="Arial Narrow" w:cs="Arial Narrow" w:eastAsia="Arial Narrow" w:hAnsi="Arial Narrow"/>
          <w:rtl w:val="0"/>
        </w:rPr>
        <w:t xml:space="preserve">  contratista nuevamente que atienda las observaciones: </w:t>
      </w:r>
    </w:p>
    <w:p w:rsidR="00000000" w:rsidDel="00000000" w:rsidP="00000000" w:rsidRDefault="00000000" w:rsidRPr="00000000" w14:paraId="000001FA">
      <w:pPr>
        <w:shd w:fill="ffffff" w:val="clear"/>
        <w:tabs>
          <w:tab w:val="left" w:leader="none" w:pos="1047"/>
        </w:tabs>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“Respecto de la aprobación de las garantías del contrato 2022-1114 se encontró que:</w:t>
      </w:r>
    </w:p>
    <w:p w:rsidR="00000000" w:rsidDel="00000000" w:rsidP="00000000" w:rsidRDefault="00000000" w:rsidRPr="00000000" w14:paraId="000001FB">
      <w:pPr>
        <w:shd w:fill="ffffff" w:val="clear"/>
        <w:tabs>
          <w:tab w:val="left" w:leader="none" w:pos="1047"/>
        </w:tabs>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Se rechaza el anexo 6 de la póliza de cumplimiento del contrato 2022-1114, toda vez que las vigencias iniciales de los amparos de calidad y pago de salarios y prestaciones sociales no se ajustan a lo requerido en el contrato.</w:t>
      </w:r>
    </w:p>
    <w:p w:rsidR="00000000" w:rsidDel="00000000" w:rsidP="00000000" w:rsidRDefault="00000000" w:rsidRPr="00000000" w14:paraId="000001FC">
      <w:pPr>
        <w:shd w:fill="ffffff" w:val="clear"/>
        <w:tabs>
          <w:tab w:val="left" w:leader="none" w:pos="1047"/>
        </w:tabs>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cumplimiento: la fecha de la vigencia debe ser desde el 29/6/2022; es decir desde la suscripción del contrato Pago de salarios la fecha de la vigencia debe ser desde el 29/6/2022; es decir desde la suscripción del contrato”</w:t>
      </w:r>
    </w:p>
    <w:p w:rsidR="00000000" w:rsidDel="00000000" w:rsidP="00000000" w:rsidRDefault="00000000" w:rsidRPr="00000000" w14:paraId="000001FD">
      <w:pPr>
        <w:shd w:fill="ffffff" w:val="clear"/>
        <w:tabs>
          <w:tab w:val="left" w:leader="none" w:pos="1047"/>
        </w:tabs>
        <w:jc w:val="both"/>
        <w:rPr>
          <w:rFonts w:ascii="Arial" w:cs="Arial" w:eastAsia="Arial" w:hAnsi="Arial"/>
          <w:b w:val="1"/>
        </w:rPr>
      </w:pPr>
      <w:r w:rsidDel="00000000" w:rsidR="00000000" w:rsidRPr="00000000">
        <w:rPr>
          <w:rFonts w:ascii="Arial Narrow" w:cs="Arial Narrow" w:eastAsia="Arial Narrow" w:hAnsi="Arial Narrow"/>
          <w:rtl w:val="0"/>
        </w:rPr>
        <w:t xml:space="preserve">A la fecha, se evidencia que han hecho varios requerimientos desde la SDM,</w:t>
      </w:r>
      <w:r w:rsidDel="00000000" w:rsidR="00000000" w:rsidRPr="00000000">
        <w:rPr>
          <w:rFonts w:ascii="Arial" w:cs="Arial" w:eastAsia="Arial" w:hAnsi="Arial"/>
          <w:rtl w:val="0"/>
        </w:rPr>
        <w:t xml:space="preserve"> </w:t>
      </w:r>
      <w:r w:rsidDel="00000000" w:rsidR="00000000" w:rsidRPr="00000000">
        <w:rPr>
          <w:rFonts w:ascii="Arial Narrow" w:cs="Arial Narrow" w:eastAsia="Arial Narrow" w:hAnsi="Arial Narrow"/>
          <w:rtl w:val="0"/>
        </w:rPr>
        <w:t xml:space="preserve">sin que el contratista haya realizado la actualización de las pólizas como exige la norma.</w:t>
      </w:r>
      <w:r w:rsidDel="00000000" w:rsidR="00000000" w:rsidRPr="00000000">
        <w:rPr>
          <w:rtl w:val="0"/>
        </w:rPr>
      </w:r>
    </w:p>
    <w:p w:rsidR="00000000" w:rsidDel="00000000" w:rsidP="00000000" w:rsidRDefault="00000000" w:rsidRPr="00000000" w14:paraId="000001FE">
      <w:pPr>
        <w:pStyle w:val="Heading2"/>
        <w:numPr>
          <w:ilvl w:val="0"/>
          <w:numId w:val="1"/>
        </w:numPr>
        <w:tabs>
          <w:tab w:val="left" w:leader="none" w:pos="426"/>
        </w:tabs>
        <w:ind w:left="426" w:hanging="426"/>
        <w:rPr>
          <w:sz w:val="22"/>
          <w:szCs w:val="22"/>
        </w:rPr>
      </w:pPr>
      <w:r w:rsidDel="00000000" w:rsidR="00000000" w:rsidRPr="00000000">
        <w:rPr>
          <w:sz w:val="22"/>
          <w:szCs w:val="22"/>
          <w:rtl w:val="0"/>
        </w:rPr>
        <w:t xml:space="preserve">ESTIPULACIÓN CONTRACTUAL QUE PREVÉ LA SANCIÓN A IMPONER</w:t>
      </w:r>
    </w:p>
    <w:p w:rsidR="00000000" w:rsidDel="00000000" w:rsidP="00000000" w:rsidRDefault="00000000" w:rsidRPr="00000000" w14:paraId="000001FF">
      <w:pPr>
        <w:tabs>
          <w:tab w:val="left" w:leader="none" w:pos="1047"/>
        </w:tabs>
        <w:spacing w:after="0"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200">
      <w:pPr>
        <w:tabs>
          <w:tab w:val="left" w:leader="none" w:pos="1047"/>
        </w:tabs>
        <w:spacing w:after="0" w:lineRule="auto"/>
        <w:jc w:val="both"/>
        <w:rPr>
          <w:rFonts w:ascii="Arial" w:cs="Arial" w:eastAsia="Arial" w:hAnsi="Arial"/>
          <w:i w:val="1"/>
          <w:color w:val="808080"/>
        </w:rPr>
      </w:pPr>
      <w:r w:rsidDel="00000000" w:rsidR="00000000" w:rsidRPr="00000000">
        <w:rPr>
          <w:rFonts w:ascii="Arial" w:cs="Arial" w:eastAsia="Arial" w:hAnsi="Arial"/>
          <w:b w:val="1"/>
          <w:i w:val="1"/>
          <w:rtl w:val="0"/>
        </w:rPr>
        <w:t xml:space="preserve">“CLÁUSULA DÉCIMA OCTAVA. SANCIONES</w:t>
      </w:r>
      <w:r w:rsidDel="00000000" w:rsidR="00000000" w:rsidRPr="00000000">
        <w:rPr>
          <w:rFonts w:ascii="Arial" w:cs="Arial" w:eastAsia="Arial" w:hAnsi="Arial"/>
          <w:i w:val="1"/>
          <w:color w:val="808080"/>
          <w:rtl w:val="0"/>
        </w:rPr>
        <w:t xml:space="preserve">.</w:t>
      </w:r>
    </w:p>
    <w:p w:rsidR="00000000" w:rsidDel="00000000" w:rsidP="00000000" w:rsidRDefault="00000000" w:rsidRPr="00000000" w14:paraId="00000201">
      <w:pPr>
        <w:tabs>
          <w:tab w:val="left" w:leader="none" w:pos="1047"/>
        </w:tabs>
        <w:spacing w:after="0" w:lineRule="auto"/>
        <w:jc w:val="both"/>
        <w:rPr>
          <w:rFonts w:ascii="Arial" w:cs="Arial" w:eastAsia="Arial" w:hAnsi="Arial"/>
          <w:i w:val="1"/>
          <w:color w:val="808080"/>
        </w:rPr>
      </w:pPr>
      <w:r w:rsidDel="00000000" w:rsidR="00000000" w:rsidRPr="00000000">
        <w:rPr>
          <w:rtl w:val="0"/>
        </w:rPr>
      </w:r>
    </w:p>
    <w:p w:rsidR="00000000" w:rsidDel="00000000" w:rsidP="00000000" w:rsidRDefault="00000000" w:rsidRPr="00000000" w14:paraId="00000202">
      <w:pPr>
        <w:keepNext w:val="1"/>
        <w:keepLines w:val="1"/>
        <w:numPr>
          <w:ilvl w:val="0"/>
          <w:numId w:val="7"/>
        </w:numPr>
        <w:spacing w:after="0" w:line="276" w:lineRule="auto"/>
        <w:ind w:left="360"/>
        <w:jc w:val="both"/>
        <w:rPr>
          <w:rFonts w:ascii="Arial Narrow" w:cs="Arial Narrow" w:eastAsia="Arial Narrow" w:hAnsi="Arial Narrow"/>
          <w:i w:val="1"/>
        </w:rPr>
      </w:pPr>
      <w:r w:rsidDel="00000000" w:rsidR="00000000" w:rsidRPr="00000000">
        <w:rPr>
          <w:rFonts w:ascii="Arial Narrow" w:cs="Arial Narrow" w:eastAsia="Arial Narrow" w:hAnsi="Arial Narrow"/>
          <w:b w:val="1"/>
          <w:i w:val="1"/>
          <w:smallCaps w:val="1"/>
          <w:rtl w:val="0"/>
        </w:rPr>
        <w:t xml:space="preserve">MULTAS</w:t>
      </w:r>
      <w:r w:rsidDel="00000000" w:rsidR="00000000" w:rsidRPr="00000000">
        <w:rPr>
          <w:rtl w:val="0"/>
        </w:rPr>
      </w:r>
    </w:p>
    <w:p w:rsidR="00000000" w:rsidDel="00000000" w:rsidP="00000000" w:rsidRDefault="00000000" w:rsidRPr="00000000" w14:paraId="00000203">
      <w:pPr>
        <w:tabs>
          <w:tab w:val="left" w:leader="none" w:pos="1560"/>
        </w:tabs>
        <w:spacing w:after="0" w:line="276" w:lineRule="auto"/>
        <w:jc w:val="both"/>
        <w:rPr>
          <w:rFonts w:ascii="Arial Narrow" w:cs="Arial Narrow" w:eastAsia="Arial Narrow" w:hAnsi="Arial Narrow"/>
          <w:i w:val="1"/>
        </w:rPr>
      </w:pPr>
      <w:r w:rsidDel="00000000" w:rsidR="00000000" w:rsidRPr="00000000">
        <w:rPr>
          <w:rtl w:val="0"/>
        </w:rPr>
      </w:r>
    </w:p>
    <w:p w:rsidR="00000000" w:rsidDel="00000000" w:rsidP="00000000" w:rsidRDefault="00000000" w:rsidRPr="00000000" w14:paraId="00000204">
      <w:pPr>
        <w:tabs>
          <w:tab w:val="left" w:leader="none" w:pos="1560"/>
        </w:tabs>
        <w:spacing w:after="0" w:line="276" w:lineRule="auto"/>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En ejercicio de la autonomía de su voluntad, las partes acuerdan libre, expresa e irrevocablemente que en caso de incumplimiento o retardo en el cumplimiento de las obligaciones generales y específicas a cargo del CONTRATISTA, LA SECRETARÍA podrá imponer una multa diaria equivalente al punto cinco por ciento (0,5%) del valor total del contrato por cada día de retraso que tenga el contratista en la ejecución de la obligación y/o producto pactado, sin que el monto total de las multas impuestas, exceda el cuarenta por ciento (40%) del valor total del contrato incluyendo adiciones presupuestales si hubiere. El pago o compensación de los valores fruto de las multas no exonera al CONTRATISTA del cumplimiento de las obligaciones emanadas del contrato. El pago de las multas aquí pactadas no indemniza los perjuicios sufridos por LA SECRETARÍA ni limita en nada las posibilidades de reclamación de esta última por los daños padecidos.   </w:t>
      </w:r>
    </w:p>
    <w:p w:rsidR="00000000" w:rsidDel="00000000" w:rsidP="00000000" w:rsidRDefault="00000000" w:rsidRPr="00000000" w14:paraId="00000205">
      <w:pPr>
        <w:tabs>
          <w:tab w:val="left" w:leader="none" w:pos="1560"/>
        </w:tabs>
        <w:spacing w:after="0" w:line="276" w:lineRule="auto"/>
        <w:jc w:val="both"/>
        <w:rPr>
          <w:rFonts w:ascii="Arial Narrow" w:cs="Arial Narrow" w:eastAsia="Arial Narrow" w:hAnsi="Arial Narrow"/>
          <w:i w:val="1"/>
        </w:rPr>
      </w:pPr>
      <w:r w:rsidDel="00000000" w:rsidR="00000000" w:rsidRPr="00000000">
        <w:rPr>
          <w:rtl w:val="0"/>
        </w:rPr>
      </w:r>
    </w:p>
    <w:p w:rsidR="00000000" w:rsidDel="00000000" w:rsidP="00000000" w:rsidRDefault="00000000" w:rsidRPr="00000000" w14:paraId="00000206">
      <w:pPr>
        <w:keepNext w:val="1"/>
        <w:keepLines w:val="1"/>
        <w:numPr>
          <w:ilvl w:val="0"/>
          <w:numId w:val="7"/>
        </w:numPr>
        <w:spacing w:after="0" w:line="276" w:lineRule="auto"/>
        <w:ind w:left="360"/>
        <w:jc w:val="both"/>
        <w:rPr>
          <w:rFonts w:ascii="Arial Narrow" w:cs="Arial Narrow" w:eastAsia="Arial Narrow" w:hAnsi="Arial Narrow"/>
          <w:i w:val="1"/>
        </w:rPr>
      </w:pPr>
      <w:r w:rsidDel="00000000" w:rsidR="00000000" w:rsidRPr="00000000">
        <w:rPr>
          <w:rFonts w:ascii="Arial Narrow" w:cs="Arial Narrow" w:eastAsia="Arial Narrow" w:hAnsi="Arial Narrow"/>
          <w:b w:val="1"/>
          <w:i w:val="1"/>
          <w:smallCaps w:val="1"/>
          <w:rtl w:val="0"/>
        </w:rPr>
        <w:t xml:space="preserve">CLÁUSULA PENAL</w:t>
      </w:r>
      <w:r w:rsidDel="00000000" w:rsidR="00000000" w:rsidRPr="00000000">
        <w:rPr>
          <w:rtl w:val="0"/>
        </w:rPr>
      </w:r>
    </w:p>
    <w:p w:rsidR="00000000" w:rsidDel="00000000" w:rsidP="00000000" w:rsidRDefault="00000000" w:rsidRPr="00000000" w14:paraId="00000207">
      <w:pPr>
        <w:tabs>
          <w:tab w:val="left" w:leader="none" w:pos="1560"/>
        </w:tabs>
        <w:spacing w:after="0" w:line="276" w:lineRule="auto"/>
        <w:jc w:val="both"/>
        <w:rPr>
          <w:rFonts w:ascii="Arial Narrow" w:cs="Arial Narrow" w:eastAsia="Arial Narrow" w:hAnsi="Arial Narrow"/>
          <w:i w:val="1"/>
        </w:rPr>
      </w:pPr>
      <w:r w:rsidDel="00000000" w:rsidR="00000000" w:rsidRPr="00000000">
        <w:rPr>
          <w:rtl w:val="0"/>
        </w:rPr>
      </w:r>
    </w:p>
    <w:p w:rsidR="00000000" w:rsidDel="00000000" w:rsidP="00000000" w:rsidRDefault="00000000" w:rsidRPr="00000000" w14:paraId="00000208">
      <w:pPr>
        <w:tabs>
          <w:tab w:val="left" w:leader="none" w:pos="1560"/>
        </w:tabs>
        <w:spacing w:after="0" w:line="276" w:lineRule="auto"/>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En ejercicio de la autonomía de su voluntad, las partes acuerdan libre, expresa e irrevocablemente que, en caso de incumplimiento parcial o total de las obligaciones a cargo del CONTRATISTA, LA SECRETARÍA podrá declarar el incumplimiento del contrato y hacer efectiva la cláusula penal pecuniaria, la cual se pacta a título de tasación anticipada de perjuicios por un monto equivalente al veinte por ciento (20%) del valor del total del contrato incluyendo adiciones presupuestales si hubiere. El pago del valor acá señalado a título de cláusula penal pecuniaria se considera como indemnización parcial y no definitiva de los perjuicios causados por el incumplimiento del contratista, razón por la cual, LA SECRETARÍA tendrá derecho a obtener de EL CONTRATISTA el pago de la indemnización correspondiente a los demás perjuicios que con dicho incumplimiento se le hayan irrogado.  </w:t>
      </w:r>
    </w:p>
    <w:p w:rsidR="00000000" w:rsidDel="00000000" w:rsidP="00000000" w:rsidRDefault="00000000" w:rsidRPr="00000000" w14:paraId="00000209">
      <w:pPr>
        <w:tabs>
          <w:tab w:val="left" w:leader="none" w:pos="1560"/>
        </w:tabs>
        <w:spacing w:after="0" w:line="276" w:lineRule="auto"/>
        <w:jc w:val="both"/>
        <w:rPr>
          <w:rFonts w:ascii="Arial Narrow" w:cs="Arial Narrow" w:eastAsia="Arial Narrow" w:hAnsi="Arial Narrow"/>
          <w:i w:val="1"/>
        </w:rPr>
      </w:pPr>
      <w:r w:rsidDel="00000000" w:rsidR="00000000" w:rsidRPr="00000000">
        <w:rPr>
          <w:rtl w:val="0"/>
        </w:rPr>
      </w:r>
    </w:p>
    <w:p w:rsidR="00000000" w:rsidDel="00000000" w:rsidP="00000000" w:rsidRDefault="00000000" w:rsidRPr="00000000" w14:paraId="0000020A">
      <w:pPr>
        <w:tabs>
          <w:tab w:val="left" w:leader="none" w:pos="1560"/>
        </w:tabs>
        <w:spacing w:after="0" w:line="276" w:lineRule="auto"/>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EL CONTRATISTA autoriza a LA SECRETARÍA a descontar y compensar de los saldos presentes o futuros a su favor, los valores correspondientes a la tasación aquí estipulada. De no existir tales deudas o de no resultar suficientes para cubrir la totalidad de su valor, LA SECRETARÍA podrá obtener el pago de la pena pecuniaria haciendo efectiva la garantía de cumplimiento.   Igualmente, LA SECRETARÍA podrá hacer efectiva la cláusula penal pecuniaria en el evento en que se genere un perjuicio por parte del CONTRATISTA fruto de la ejecución de las obligaciones y/o productos pactados. </w:t>
      </w:r>
    </w:p>
    <w:p w:rsidR="00000000" w:rsidDel="00000000" w:rsidP="00000000" w:rsidRDefault="00000000" w:rsidRPr="00000000" w14:paraId="0000020B">
      <w:pPr>
        <w:tabs>
          <w:tab w:val="left" w:leader="none" w:pos="1560"/>
        </w:tabs>
        <w:spacing w:after="0" w:line="276" w:lineRule="auto"/>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 </w:t>
      </w:r>
    </w:p>
    <w:p w:rsidR="00000000" w:rsidDel="00000000" w:rsidP="00000000" w:rsidRDefault="00000000" w:rsidRPr="00000000" w14:paraId="0000020C">
      <w:pPr>
        <w:tabs>
          <w:tab w:val="left" w:leader="none" w:pos="1560"/>
        </w:tabs>
        <w:spacing w:after="0" w:line="276" w:lineRule="auto"/>
        <w:jc w:val="both"/>
        <w:rPr>
          <w:rFonts w:ascii="Arial Narrow" w:cs="Arial Narrow" w:eastAsia="Arial Narrow" w:hAnsi="Arial Narrow"/>
          <w:i w:val="1"/>
        </w:rPr>
      </w:pPr>
      <w:r w:rsidDel="00000000" w:rsidR="00000000" w:rsidRPr="00000000">
        <w:rPr>
          <w:rFonts w:ascii="Arial Narrow" w:cs="Arial Narrow" w:eastAsia="Arial Narrow" w:hAnsi="Arial Narrow"/>
          <w:b w:val="1"/>
          <w:i w:val="1"/>
          <w:rtl w:val="0"/>
        </w:rPr>
        <w:t xml:space="preserve">NOTA:</w:t>
      </w:r>
      <w:r w:rsidDel="00000000" w:rsidR="00000000" w:rsidRPr="00000000">
        <w:rPr>
          <w:rFonts w:ascii="Arial Narrow" w:cs="Arial Narrow" w:eastAsia="Arial Narrow" w:hAnsi="Arial Narrow"/>
          <w:i w:val="1"/>
          <w:rtl w:val="0"/>
        </w:rPr>
        <w:t xml:space="preserve"> Para la imposición de multas y la declaratoria de incumplimiento y efectividad de la cláusula penal pecuniaria se acuerdan los siguientes criterios:   </w:t>
      </w:r>
    </w:p>
    <w:p w:rsidR="00000000" w:rsidDel="00000000" w:rsidP="00000000" w:rsidRDefault="00000000" w:rsidRPr="00000000" w14:paraId="0000020D">
      <w:pPr>
        <w:tabs>
          <w:tab w:val="left" w:leader="none" w:pos="1560"/>
        </w:tabs>
        <w:spacing w:after="0" w:line="276" w:lineRule="auto"/>
        <w:jc w:val="both"/>
        <w:rPr>
          <w:rFonts w:ascii="Arial Narrow" w:cs="Arial Narrow" w:eastAsia="Arial Narrow" w:hAnsi="Arial Narrow"/>
          <w:i w:val="1"/>
        </w:rPr>
      </w:pPr>
      <w:r w:rsidDel="00000000" w:rsidR="00000000" w:rsidRPr="00000000">
        <w:rPr>
          <w:rtl w:val="0"/>
        </w:rPr>
      </w:r>
    </w:p>
    <w:p w:rsidR="00000000" w:rsidDel="00000000" w:rsidP="00000000" w:rsidRDefault="00000000" w:rsidRPr="00000000" w14:paraId="0000020E">
      <w:pPr>
        <w:numPr>
          <w:ilvl w:val="0"/>
          <w:numId w:val="7"/>
        </w:numPr>
        <w:tabs>
          <w:tab w:val="left" w:leader="none" w:pos="1560"/>
        </w:tabs>
        <w:spacing w:after="0" w:line="276" w:lineRule="auto"/>
        <w:ind w:left="1046" w:hanging="348"/>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Para su imposición LA SECRETARÍA deberá adelantar el procedimiento de “Imposición de multas, sanciones y declaratorias de incumplimiento” previsto en el artículo 86 de la Ley 1474 de 2011, en armonía con los dispuesto en el artículo 17 de la Ley 1150 de 2007 y demás normas concordantes y aplicables.  </w:t>
      </w:r>
    </w:p>
    <w:p w:rsidR="00000000" w:rsidDel="00000000" w:rsidP="00000000" w:rsidRDefault="00000000" w:rsidRPr="00000000" w14:paraId="0000020F">
      <w:pPr>
        <w:numPr>
          <w:ilvl w:val="0"/>
          <w:numId w:val="7"/>
        </w:numPr>
        <w:tabs>
          <w:tab w:val="left" w:leader="none" w:pos="1560"/>
        </w:tabs>
        <w:spacing w:after="0" w:line="276" w:lineRule="auto"/>
        <w:ind w:left="1046" w:hanging="348"/>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Se dará aplicación al principio de la proporcionalidad, de acuerdo al resultado del análisis que realice la SECRETARÍA en desarrollo del procedimiento de “Imposición de multas, sanciones y declaratorias de incumplimiento” establecido en el artículo 86, ibídem.  </w:t>
      </w:r>
    </w:p>
    <w:p w:rsidR="00000000" w:rsidDel="00000000" w:rsidP="00000000" w:rsidRDefault="00000000" w:rsidRPr="00000000" w14:paraId="00000210">
      <w:pPr>
        <w:numPr>
          <w:ilvl w:val="0"/>
          <w:numId w:val="7"/>
        </w:numPr>
        <w:tabs>
          <w:tab w:val="left" w:leader="none" w:pos="1560"/>
        </w:tabs>
        <w:spacing w:after="0" w:line="276" w:lineRule="auto"/>
        <w:ind w:left="1046" w:hanging="348"/>
        <w:jc w:val="both"/>
        <w:rPr>
          <w:rFonts w:ascii="Arial Narrow" w:cs="Arial Narrow" w:eastAsia="Arial Narrow" w:hAnsi="Arial Narrow"/>
          <w:i w:val="1"/>
        </w:rPr>
      </w:pPr>
      <w:r w:rsidDel="00000000" w:rsidR="00000000" w:rsidRPr="00000000">
        <w:rPr>
          <w:rFonts w:ascii="Arial Narrow" w:cs="Arial Narrow" w:eastAsia="Arial Narrow" w:hAnsi="Arial Narrow"/>
          <w:i w:val="1"/>
          <w:rtl w:val="0"/>
        </w:rPr>
        <w:t xml:space="preserve">LA SECRETARÍA podrá obtener su pago directamente compensándolas de las sumas de dinero que adeude al contratista, en aplicación a lo establecido en el artículo 1715 del Código Civil. El pago del valor de las multas o de la cláusula penal pecuniaria no exonera al CONTRATISTA del cumplimiento de las obligaciones motivo del procedimiento sancionatorio. En todo caso, la SECRETARÍA podrá obtener su pago a través del cobro de la garantía o por cualquier otro medio, incluyendo el de la Jurisdicción Coactiva, según lo dispone el artículo 17 de la Ley 1150 de 2007”.</w:t>
      </w:r>
    </w:p>
    <w:p w:rsidR="00000000" w:rsidDel="00000000" w:rsidP="00000000" w:rsidRDefault="00000000" w:rsidRPr="00000000" w14:paraId="00000211">
      <w:pPr>
        <w:tabs>
          <w:tab w:val="left" w:leader="none" w:pos="1560"/>
        </w:tabs>
        <w:spacing w:after="240" w:before="240" w:line="235.2" w:lineRule="auto"/>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La imposición de multas en un Contrato Estatal es concebida como aquella sanción pecuniaria de la cual puede hacer uso la administración en ejercicio de su función primordial de ejercer el control y vigilancia de la ejecución del contrato, con el objeto de constreñir o apremiar al contratista al cumplimiento de sus obligaciones, una vez que se verifique el acaecimiento de incumplimientos parciales en vigencia del plazo contractual.</w:t>
      </w:r>
    </w:p>
    <w:p w:rsidR="00000000" w:rsidDel="00000000" w:rsidP="00000000" w:rsidRDefault="00000000" w:rsidRPr="00000000" w14:paraId="00000212">
      <w:pPr>
        <w:tabs>
          <w:tab w:val="left" w:leader="none" w:pos="1560"/>
        </w:tabs>
        <w:spacing w:after="0" w:line="276" w:lineRule="auto"/>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Ha dicho el Consejo de Estado (SALA DE LO CONTENCIOSO ADMINISTRATIVO - SECCIÓN TERCERA - SUBSECCIÓN C - Consejero ponente: JAIME ORLANDO SANTOFIMIO GAMBOA. Bogotá D.C., veintiséis de noviembre de dos mil quince (2015). Radicación número: 25000-23 el cuadro anterior refleja la aplicación del 100-26-000-2009-01010-01(53877) </w:t>
      </w:r>
      <w:r w:rsidDel="00000000" w:rsidR="00000000" w:rsidRPr="00000000">
        <w:rPr>
          <w:rFonts w:ascii="Arial Narrow" w:cs="Arial Narrow" w:eastAsia="Arial Narrow" w:hAnsi="Arial Narrow"/>
          <w:rtl w:val="0"/>
        </w:rPr>
        <w:t xml:space="preserve">“que del juicio de proporcionalidad y razonabilidad que se  propone frente a la tasación de multas, clausula penal o perjuicios no es de carácter meramente métrico, por el contrario, con él se busca la valoración de todas y cada una de las variables o circunstancias de peso o importancia que rodean la ocurrencia de los hechos a fin de establecer una estimación equitativa y razonada que se corresponda con los postulados de la justicia e igualdad material”.</w:t>
      </w:r>
    </w:p>
    <w:p w:rsidR="00000000" w:rsidDel="00000000" w:rsidP="00000000" w:rsidRDefault="00000000" w:rsidRPr="00000000" w14:paraId="00000213">
      <w:pPr>
        <w:tabs>
          <w:tab w:val="left" w:leader="none" w:pos="1047"/>
        </w:tabs>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214">
      <w:pPr>
        <w:pStyle w:val="Heading2"/>
        <w:numPr>
          <w:ilvl w:val="0"/>
          <w:numId w:val="1"/>
        </w:numPr>
        <w:tabs>
          <w:tab w:val="left" w:leader="none" w:pos="426"/>
        </w:tabs>
        <w:ind w:left="426" w:hanging="426"/>
        <w:rPr>
          <w:sz w:val="22"/>
          <w:szCs w:val="22"/>
        </w:rPr>
      </w:pPr>
      <w:r w:rsidDel="00000000" w:rsidR="00000000" w:rsidRPr="00000000">
        <w:rPr>
          <w:sz w:val="22"/>
          <w:szCs w:val="22"/>
          <w:rtl w:val="0"/>
        </w:rPr>
        <w:t xml:space="preserve">TASACIÓN DE LA PENA O </w:t>
      </w:r>
      <w:r w:rsidDel="00000000" w:rsidR="00000000" w:rsidRPr="00000000">
        <w:rPr>
          <w:sz w:val="22"/>
          <w:szCs w:val="22"/>
          <w:rtl w:val="0"/>
        </w:rPr>
        <w:t xml:space="preserve">MULTA</w:t>
      </w:r>
      <w:r w:rsidDel="00000000" w:rsidR="00000000" w:rsidRPr="00000000">
        <w:rPr>
          <w:rtl w:val="0"/>
        </w:rPr>
      </w:r>
    </w:p>
    <w:p w:rsidR="00000000" w:rsidDel="00000000" w:rsidP="00000000" w:rsidRDefault="00000000" w:rsidRPr="00000000" w14:paraId="00000215">
      <w:pPr>
        <w:tabs>
          <w:tab w:val="left" w:leader="none" w:pos="1047"/>
        </w:tabs>
        <w:spacing w:after="0" w:lineRule="auto"/>
        <w:jc w:val="both"/>
        <w:rPr>
          <w:rFonts w:ascii="Arial" w:cs="Arial" w:eastAsia="Arial" w:hAnsi="Arial"/>
          <w:b w:val="1"/>
          <w:color w:val="ff0000"/>
        </w:rPr>
      </w:pPr>
      <w:r w:rsidDel="00000000" w:rsidR="00000000" w:rsidRPr="00000000">
        <w:rPr>
          <w:rFonts w:ascii="Arial" w:cs="Arial" w:eastAsia="Arial" w:hAnsi="Arial"/>
          <w:b w:val="1"/>
          <w:color w:val="ff0000"/>
          <w:rtl w:val="0"/>
        </w:rPr>
        <w:t xml:space="preserve">pendiente</w:t>
      </w:r>
    </w:p>
    <w:p w:rsidR="00000000" w:rsidDel="00000000" w:rsidP="00000000" w:rsidRDefault="00000000" w:rsidRPr="00000000" w14:paraId="00000216">
      <w:pPr>
        <w:tabs>
          <w:tab w:val="left" w:leader="none" w:pos="1047"/>
        </w:tabs>
        <w:spacing w:after="0" w:lineRule="auto"/>
        <w:jc w:val="both"/>
        <w:rPr>
          <w:rFonts w:ascii="Arial" w:cs="Arial" w:eastAsia="Arial" w:hAnsi="Arial"/>
          <w:b w:val="1"/>
          <w:color w:val="ff0000"/>
        </w:rPr>
      </w:pPr>
      <w:r w:rsidDel="00000000" w:rsidR="00000000" w:rsidRPr="00000000">
        <w:rPr>
          <w:rtl w:val="0"/>
        </w:rPr>
      </w:r>
    </w:p>
    <w:p w:rsidR="00000000" w:rsidDel="00000000" w:rsidP="00000000" w:rsidRDefault="00000000" w:rsidRPr="00000000" w14:paraId="00000217">
      <w:pPr>
        <w:pStyle w:val="Heading2"/>
        <w:numPr>
          <w:ilvl w:val="0"/>
          <w:numId w:val="1"/>
        </w:numPr>
        <w:tabs>
          <w:tab w:val="left" w:leader="none" w:pos="426"/>
        </w:tabs>
        <w:ind w:left="426" w:hanging="426"/>
        <w:rPr>
          <w:sz w:val="22"/>
          <w:szCs w:val="22"/>
        </w:rPr>
      </w:pPr>
      <w:r w:rsidDel="00000000" w:rsidR="00000000" w:rsidRPr="00000000">
        <w:rPr>
          <w:sz w:val="22"/>
          <w:szCs w:val="22"/>
          <w:rtl w:val="0"/>
        </w:rPr>
        <w:t xml:space="preserve">ANEXOS AL INFORME SUPERVISIÓN </w:t>
      </w:r>
    </w:p>
    <w:p w:rsidR="00000000" w:rsidDel="00000000" w:rsidP="00000000" w:rsidRDefault="00000000" w:rsidRPr="00000000" w14:paraId="00000218">
      <w:pPr>
        <w:tabs>
          <w:tab w:val="left" w:leader="none" w:pos="426"/>
        </w:tabs>
        <w:ind w:left="0" w:firstLine="0"/>
        <w:rPr/>
      </w:pPr>
      <w:r w:rsidDel="00000000" w:rsidR="00000000" w:rsidRPr="00000000">
        <w:rPr>
          <w:rtl w:val="0"/>
        </w:rPr>
      </w:r>
    </w:p>
    <w:p w:rsidR="00000000" w:rsidDel="00000000" w:rsidP="00000000" w:rsidRDefault="00000000" w:rsidRPr="00000000" w14:paraId="00000219">
      <w:pPr>
        <w:tabs>
          <w:tab w:val="left" w:leader="none" w:pos="426"/>
        </w:tabs>
        <w:spacing w:after="0" w:lineRule="auto"/>
        <w:rPr>
          <w:rFonts w:ascii="Arial" w:cs="Arial" w:eastAsia="Arial" w:hAnsi="Arial"/>
        </w:rPr>
      </w:pPr>
      <w:r w:rsidDel="00000000" w:rsidR="00000000" w:rsidRPr="00000000">
        <w:rPr>
          <w:rFonts w:ascii="Arial" w:cs="Arial" w:eastAsia="Arial" w:hAnsi="Arial"/>
          <w:rtl w:val="0"/>
        </w:rPr>
        <w:t xml:space="preserve">Los documentos del proceso de contratación, son:</w:t>
      </w:r>
    </w:p>
    <w:p w:rsidR="00000000" w:rsidDel="00000000" w:rsidP="00000000" w:rsidRDefault="00000000" w:rsidRPr="00000000" w14:paraId="0000021A">
      <w:pPr>
        <w:tabs>
          <w:tab w:val="left" w:leader="none" w:pos="426"/>
        </w:tabs>
        <w:spacing w:after="0" w:lineRule="auto"/>
        <w:rPr/>
      </w:pPr>
      <w:r w:rsidDel="00000000" w:rsidR="00000000" w:rsidRPr="00000000">
        <w:rPr>
          <w:rtl w:val="0"/>
        </w:rPr>
      </w:r>
    </w:p>
    <w:p w:rsidR="00000000" w:rsidDel="00000000" w:rsidP="00000000" w:rsidRDefault="00000000" w:rsidRPr="00000000" w14:paraId="0000021B">
      <w:pPr>
        <w:tabs>
          <w:tab w:val="left" w:leader="none" w:pos="426"/>
        </w:tabs>
        <w:spacing w:after="0" w:line="235.2" w:lineRule="auto"/>
        <w:ind w:left="1580" w:hanging="360"/>
        <w:jc w:val="both"/>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Arial" w:cs="Arial" w:eastAsia="Arial" w:hAnsi="Arial"/>
          <w:rtl w:val="0"/>
        </w:rPr>
        <w:t xml:space="preserve">Correos remitidos a la Universidad solicitando actualizar pólizas, sin que a la fecha se hiciera</w:t>
      </w:r>
      <w:r w:rsidDel="00000000" w:rsidR="00000000" w:rsidRPr="00000000">
        <w:rPr>
          <w:rtl w:val="0"/>
        </w:rPr>
      </w:r>
    </w:p>
    <w:p w:rsidR="00000000" w:rsidDel="00000000" w:rsidP="00000000" w:rsidRDefault="00000000" w:rsidRPr="00000000" w14:paraId="0000021C">
      <w:pPr>
        <w:tabs>
          <w:tab w:val="left" w:leader="none" w:pos="426"/>
        </w:tabs>
        <w:spacing w:after="0" w:line="235.2" w:lineRule="auto"/>
        <w:ind w:left="1580" w:hanging="360"/>
        <w:jc w:val="both"/>
        <w:rPr>
          <w:rFonts w:ascii="Arial" w:cs="Arial" w:eastAsia="Arial" w:hAnsi="Arial"/>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Arial" w:cs="Arial" w:eastAsia="Arial" w:hAnsi="Arial"/>
          <w:rtl w:val="0"/>
        </w:rPr>
        <w:t xml:space="preserve">Clausulado del Contrato Interadministrativo  No. 2022-1114.</w:t>
      </w:r>
    </w:p>
    <w:p w:rsidR="00000000" w:rsidDel="00000000" w:rsidP="00000000" w:rsidRDefault="00000000" w:rsidRPr="00000000" w14:paraId="0000021D">
      <w:pPr>
        <w:tabs>
          <w:tab w:val="left" w:leader="none" w:pos="426"/>
        </w:tabs>
        <w:spacing w:after="0" w:line="235.2" w:lineRule="auto"/>
        <w:ind w:left="1580" w:hanging="360"/>
        <w:jc w:val="both"/>
        <w:rPr>
          <w:rFonts w:ascii="Arial" w:cs="Arial" w:eastAsia="Arial" w:hAnsi="Arial"/>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Arial" w:cs="Arial" w:eastAsia="Arial" w:hAnsi="Arial"/>
          <w:rtl w:val="0"/>
        </w:rPr>
        <w:t xml:space="preserve">Acta del del contrato Interadministrativo  No. 2022-1114.</w:t>
      </w:r>
    </w:p>
    <w:p w:rsidR="00000000" w:rsidDel="00000000" w:rsidP="00000000" w:rsidRDefault="00000000" w:rsidRPr="00000000" w14:paraId="0000021E">
      <w:pPr>
        <w:tabs>
          <w:tab w:val="left" w:leader="none" w:pos="426"/>
        </w:tabs>
        <w:spacing w:after="0" w:line="235.2" w:lineRule="auto"/>
        <w:ind w:left="1580" w:hanging="360"/>
        <w:jc w:val="both"/>
        <w:rPr>
          <w:rFonts w:ascii="Arial" w:cs="Arial" w:eastAsia="Arial" w:hAnsi="Arial"/>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Arial" w:cs="Arial" w:eastAsia="Arial" w:hAnsi="Arial"/>
          <w:rtl w:val="0"/>
        </w:rPr>
        <w:t xml:space="preserve">Anexo Técnico Contrato Interadministrativo  No. 2022-1114.</w:t>
      </w:r>
    </w:p>
    <w:p w:rsidR="00000000" w:rsidDel="00000000" w:rsidP="00000000" w:rsidRDefault="00000000" w:rsidRPr="00000000" w14:paraId="0000021F">
      <w:pPr>
        <w:tabs>
          <w:tab w:val="left" w:leader="none" w:pos="426"/>
        </w:tabs>
        <w:spacing w:after="0" w:line="235.2" w:lineRule="auto"/>
        <w:ind w:left="1580" w:hanging="360"/>
        <w:jc w:val="both"/>
        <w:rPr>
          <w:rFonts w:ascii="Arial" w:cs="Arial" w:eastAsia="Arial" w:hAnsi="Arial"/>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Arial" w:cs="Arial" w:eastAsia="Arial" w:hAnsi="Arial"/>
          <w:rtl w:val="0"/>
        </w:rPr>
        <w:t xml:space="preserve">Propuesta presentada por la UNIVERSIDAD  para la ejecución del Contrato Interadministrativo  No. 2022-1114.</w:t>
      </w:r>
    </w:p>
    <w:p w:rsidR="00000000" w:rsidDel="00000000" w:rsidP="00000000" w:rsidRDefault="00000000" w:rsidRPr="00000000" w14:paraId="00000220">
      <w:pPr>
        <w:tabs>
          <w:tab w:val="left" w:leader="none" w:pos="426"/>
        </w:tabs>
        <w:spacing w:after="0" w:line="235.2" w:lineRule="auto"/>
        <w:ind w:left="1580" w:hanging="360"/>
        <w:jc w:val="both"/>
        <w:rPr>
          <w:rFonts w:ascii="Arial" w:cs="Arial" w:eastAsia="Arial" w:hAnsi="Arial"/>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Arial" w:cs="Arial" w:eastAsia="Arial" w:hAnsi="Arial"/>
          <w:rtl w:val="0"/>
        </w:rPr>
        <w:t xml:space="preserve">Garantías del contrato interadministrativo 2022-1114.</w:t>
      </w:r>
    </w:p>
    <w:p w:rsidR="00000000" w:rsidDel="00000000" w:rsidP="00000000" w:rsidRDefault="00000000" w:rsidRPr="00000000" w14:paraId="00000221">
      <w:pPr>
        <w:tabs>
          <w:tab w:val="left" w:leader="none" w:pos="426"/>
        </w:tabs>
        <w:spacing w:after="0" w:line="235.2" w:lineRule="auto"/>
        <w:ind w:left="1580" w:hanging="360"/>
        <w:jc w:val="both"/>
        <w:rPr>
          <w:rFonts w:ascii="Arial" w:cs="Arial" w:eastAsia="Arial" w:hAnsi="Arial"/>
        </w:rPr>
      </w:pPr>
      <w:r w:rsidDel="00000000" w:rsidR="00000000" w:rsidRPr="00000000">
        <w:rPr>
          <w:rFonts w:ascii="Courier New" w:cs="Courier New" w:eastAsia="Courier New" w:hAnsi="Courier New"/>
          <w:rtl w:val="0"/>
        </w:rPr>
        <w:t xml:space="preserve">o</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Arial" w:cs="Arial" w:eastAsia="Arial" w:hAnsi="Arial"/>
          <w:rtl w:val="0"/>
        </w:rPr>
        <w:t xml:space="preserve">Acta de aprobación garantías del contrato interadministrativo  2022-1114.</w:t>
      </w:r>
    </w:p>
    <w:p w:rsidR="00000000" w:rsidDel="00000000" w:rsidP="00000000" w:rsidRDefault="00000000" w:rsidRPr="00000000" w14:paraId="00000222">
      <w:pPr>
        <w:tabs>
          <w:tab w:val="left" w:leader="none" w:pos="426"/>
        </w:tabs>
        <w:ind w:left="0" w:firstLine="0"/>
        <w:rPr/>
      </w:pPr>
      <w:r w:rsidDel="00000000" w:rsidR="00000000" w:rsidRPr="00000000">
        <w:rPr>
          <w:rtl w:val="0"/>
        </w:rPr>
      </w:r>
    </w:p>
    <w:p w:rsidR="00000000" w:rsidDel="00000000" w:rsidP="00000000" w:rsidRDefault="00000000" w:rsidRPr="00000000" w14:paraId="00000223">
      <w:pPr>
        <w:pStyle w:val="Heading2"/>
        <w:numPr>
          <w:ilvl w:val="0"/>
          <w:numId w:val="1"/>
        </w:numPr>
        <w:tabs>
          <w:tab w:val="left" w:leader="none" w:pos="426"/>
        </w:tabs>
        <w:ind w:left="426" w:hanging="426"/>
        <w:rPr>
          <w:sz w:val="22"/>
          <w:szCs w:val="22"/>
        </w:rPr>
      </w:pPr>
      <w:r w:rsidDel="00000000" w:rsidR="00000000" w:rsidRPr="00000000">
        <w:rPr>
          <w:sz w:val="22"/>
          <w:szCs w:val="22"/>
          <w:rtl w:val="0"/>
        </w:rPr>
        <w:t xml:space="preserve">RECOMENDACIÓN EXPRESA DEL INTERVENTOR Y/O SUPERVISOR </w:t>
      </w:r>
      <w:r w:rsidDel="00000000" w:rsidR="00000000" w:rsidRPr="00000000">
        <w:rPr>
          <w:sz w:val="22"/>
          <w:szCs w:val="22"/>
          <w:rtl w:val="0"/>
        </w:rPr>
        <w:t xml:space="preserve">SOBRE</w:t>
      </w:r>
      <w:r w:rsidDel="00000000" w:rsidR="00000000" w:rsidRPr="00000000">
        <w:rPr>
          <w:sz w:val="22"/>
          <w:szCs w:val="22"/>
          <w:rtl w:val="0"/>
        </w:rPr>
        <w:t xml:space="preserve"> LA VIABILIDAD DE ADELANTAR ACTUACIÓN ADMINISTRATIVA SANCIONATORIA CONTRACTUAL</w:t>
      </w:r>
    </w:p>
    <w:p w:rsidR="00000000" w:rsidDel="00000000" w:rsidP="00000000" w:rsidRDefault="00000000" w:rsidRPr="00000000" w14:paraId="00000224">
      <w:pPr>
        <w:tabs>
          <w:tab w:val="left" w:leader="none" w:pos="1047"/>
        </w:tabs>
        <w:spacing w:after="0" w:lineRule="auto"/>
        <w:jc w:val="both"/>
        <w:rPr>
          <w:rFonts w:ascii="Arial" w:cs="Arial" w:eastAsia="Arial" w:hAnsi="Arial"/>
          <w:color w:val="808080"/>
        </w:rPr>
      </w:pPr>
      <w:r w:rsidDel="00000000" w:rsidR="00000000" w:rsidRPr="00000000">
        <w:rPr>
          <w:rtl w:val="0"/>
        </w:rPr>
      </w:r>
    </w:p>
    <w:p w:rsidR="00000000" w:rsidDel="00000000" w:rsidP="00000000" w:rsidRDefault="00000000" w:rsidRPr="00000000" w14:paraId="00000225">
      <w:pPr>
        <w:tabs>
          <w:tab w:val="left" w:leader="none" w:pos="1047"/>
        </w:tabs>
        <w:spacing w:after="0" w:before="240" w:line="276" w:lineRule="auto"/>
        <w:jc w:val="both"/>
        <w:rPr>
          <w:rFonts w:ascii="Arial" w:cs="Arial" w:eastAsia="Arial" w:hAnsi="Arial"/>
        </w:rPr>
      </w:pPr>
      <w:r w:rsidDel="00000000" w:rsidR="00000000" w:rsidRPr="00000000">
        <w:rPr>
          <w:rFonts w:ascii="Arial" w:cs="Arial" w:eastAsia="Arial" w:hAnsi="Arial"/>
          <w:rtl w:val="0"/>
        </w:rPr>
        <w:t xml:space="preserve">Por los hechos generadores de posible incumplimiento, el estado general del contrato, las clausulas presuntamente incumplidas y por la relación del material probatorio enunciados, se recomienda expresamente que se adelante el procedimiento sancionatorio del caso según lo reglado en el artículo 86 de la ley 1474 de 2011.</w:t>
      </w:r>
    </w:p>
    <w:p w:rsidR="00000000" w:rsidDel="00000000" w:rsidP="00000000" w:rsidRDefault="00000000" w:rsidRPr="00000000" w14:paraId="00000226">
      <w:pPr>
        <w:tabs>
          <w:tab w:val="left" w:leader="none" w:pos="1047"/>
        </w:tabs>
        <w:spacing w:after="0" w:before="240" w:line="276" w:lineRule="auto"/>
        <w:jc w:val="both"/>
        <w:rPr>
          <w:rFonts w:ascii="Arial" w:cs="Arial" w:eastAsia="Arial" w:hAnsi="Arial"/>
        </w:rPr>
      </w:pPr>
      <w:r w:rsidDel="00000000" w:rsidR="00000000" w:rsidRPr="00000000">
        <w:rPr>
          <w:rFonts w:ascii="Arial" w:cs="Arial" w:eastAsia="Arial" w:hAnsi="Arial"/>
          <w:rtl w:val="0"/>
        </w:rPr>
        <w:t xml:space="preserve">La veracidad de la información que se consignó en este informe es de exclusividad de quien lo suscribe, teniendo claro las implicaciones legales estatuidas en el artículo 82 de la ley 1474 de 2011, en armonía con el parágrafo 1º del artículo 84 de la misma norma legal.</w:t>
      </w:r>
    </w:p>
    <w:p w:rsidR="00000000" w:rsidDel="00000000" w:rsidP="00000000" w:rsidRDefault="00000000" w:rsidRPr="00000000" w14:paraId="00000227">
      <w:pPr>
        <w:tabs>
          <w:tab w:val="left" w:leader="none" w:pos="1047"/>
        </w:tabs>
        <w:jc w:val="both"/>
        <w:rPr>
          <w:rFonts w:ascii="Arial" w:cs="Arial" w:eastAsia="Arial" w:hAnsi="Arial"/>
          <w:color w:val="808080"/>
        </w:rPr>
      </w:pPr>
      <w:r w:rsidDel="00000000" w:rsidR="00000000" w:rsidRPr="00000000">
        <w:rPr>
          <w:rtl w:val="0"/>
        </w:rPr>
      </w:r>
    </w:p>
    <w:p w:rsidR="00000000" w:rsidDel="00000000" w:rsidP="00000000" w:rsidRDefault="00000000" w:rsidRPr="00000000" w14:paraId="00000228">
      <w:pPr>
        <w:tabs>
          <w:tab w:val="left" w:leader="none" w:pos="1047"/>
        </w:tabs>
        <w:jc w:val="both"/>
        <w:rPr>
          <w:rFonts w:ascii="Arial" w:cs="Arial" w:eastAsia="Arial" w:hAnsi="Arial"/>
        </w:rPr>
      </w:pPr>
      <w:r w:rsidDel="00000000" w:rsidR="00000000" w:rsidRPr="00000000">
        <w:rPr>
          <w:rFonts w:ascii="Arial" w:cs="Arial" w:eastAsia="Arial" w:hAnsi="Arial"/>
          <w:rtl w:val="0"/>
        </w:rPr>
        <w:t xml:space="preserve">Atentamente,</w:t>
      </w:r>
    </w:p>
    <w:p w:rsidR="00000000" w:rsidDel="00000000" w:rsidP="00000000" w:rsidRDefault="00000000" w:rsidRPr="00000000" w14:paraId="00000229">
      <w:pPr>
        <w:tabs>
          <w:tab w:val="left" w:leader="none" w:pos="1047"/>
        </w:tabs>
        <w:jc w:val="both"/>
        <w:rPr>
          <w:rFonts w:ascii="Arial" w:cs="Arial" w:eastAsia="Arial" w:hAnsi="Arial"/>
        </w:rPr>
      </w:pPr>
      <w:r w:rsidDel="00000000" w:rsidR="00000000" w:rsidRPr="00000000">
        <w:rPr>
          <w:rtl w:val="0"/>
        </w:rPr>
      </w:r>
    </w:p>
    <w:p w:rsidR="00000000" w:rsidDel="00000000" w:rsidP="00000000" w:rsidRDefault="00000000" w:rsidRPr="00000000" w14:paraId="0000022A">
      <w:pPr>
        <w:spacing w:after="0" w:line="240"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_________________________________</w:t>
        <w:tab/>
        <w:t xml:space="preserve">_________________________________</w:t>
      </w:r>
      <w:r w:rsidDel="00000000" w:rsidR="00000000" w:rsidRPr="00000000">
        <w:rPr>
          <w:rtl w:val="0"/>
        </w:rPr>
      </w:r>
    </w:p>
    <w:p w:rsidR="00000000" w:rsidDel="00000000" w:rsidP="00000000" w:rsidRDefault="00000000" w:rsidRPr="00000000" w14:paraId="0000022B">
      <w:pPr>
        <w:tabs>
          <w:tab w:val="center" w:leader="none" w:pos="4252"/>
          <w:tab w:val="right" w:leader="none" w:pos="8504"/>
        </w:tabs>
        <w:spacing w:after="0" w:line="240" w:lineRule="auto"/>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NATHALY PATIÑO GONZÁLEZ</w:t>
        <w:tab/>
        <w:t xml:space="preserve">                           LEYDY YOHANA PINEDA AFANADOR</w:t>
      </w:r>
      <w:r w:rsidDel="00000000" w:rsidR="00000000" w:rsidRPr="00000000">
        <w:rPr>
          <w:rtl w:val="0"/>
        </w:rPr>
      </w:r>
    </w:p>
    <w:p w:rsidR="00000000" w:rsidDel="00000000" w:rsidP="00000000" w:rsidRDefault="00000000" w:rsidRPr="00000000" w14:paraId="0000022C">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Supervisor(a) contrato </w:t>
      </w:r>
      <w:r w:rsidDel="00000000" w:rsidR="00000000" w:rsidRPr="00000000">
        <w:rPr>
          <w:rFonts w:ascii="Arial" w:cs="Arial" w:eastAsia="Arial" w:hAnsi="Arial"/>
          <w:b w:val="1"/>
          <w:sz w:val="20"/>
          <w:szCs w:val="20"/>
          <w:rtl w:val="0"/>
        </w:rPr>
        <w:t xml:space="preserve">2022-1114</w:t>
      </w:r>
      <w:r w:rsidDel="00000000" w:rsidR="00000000" w:rsidRPr="00000000">
        <w:rPr>
          <w:rFonts w:ascii="Arial" w:cs="Arial" w:eastAsia="Arial" w:hAnsi="Arial"/>
          <w:sz w:val="20"/>
          <w:szCs w:val="20"/>
          <w:rtl w:val="0"/>
        </w:rPr>
        <w:tab/>
        <w:tab/>
        <w:t xml:space="preserve"> Supervisor(a) contrato </w:t>
      </w:r>
      <w:r w:rsidDel="00000000" w:rsidR="00000000" w:rsidRPr="00000000">
        <w:rPr>
          <w:rFonts w:ascii="Arial" w:cs="Arial" w:eastAsia="Arial" w:hAnsi="Arial"/>
          <w:b w:val="1"/>
          <w:sz w:val="20"/>
          <w:szCs w:val="20"/>
          <w:rtl w:val="0"/>
        </w:rPr>
        <w:t xml:space="preserve">2022-1114</w:t>
      </w:r>
      <w:r w:rsidDel="00000000" w:rsidR="00000000" w:rsidRPr="00000000">
        <w:rPr>
          <w:rtl w:val="0"/>
        </w:rPr>
      </w:r>
    </w:p>
    <w:p w:rsidR="00000000" w:rsidDel="00000000" w:rsidP="00000000" w:rsidRDefault="00000000" w:rsidRPr="00000000" w14:paraId="0000022D">
      <w:pPr>
        <w:spacing w:after="0" w:line="240"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22E">
      <w:pPr>
        <w:spacing w:after="0" w:line="240"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22F">
      <w:pPr>
        <w:spacing w:after="0" w:line="240"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_________________________________</w:t>
      </w:r>
      <w:r w:rsidDel="00000000" w:rsidR="00000000" w:rsidRPr="00000000">
        <w:rPr>
          <w:rtl w:val="0"/>
        </w:rPr>
      </w:r>
    </w:p>
    <w:p w:rsidR="00000000" w:rsidDel="00000000" w:rsidP="00000000" w:rsidRDefault="00000000" w:rsidRPr="00000000" w14:paraId="00000230">
      <w:pPr>
        <w:spacing w:after="0" w:line="240"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ALIMAR BENITEZ MOLINA</w:t>
        <w:tab/>
        <w:tab/>
        <w:tab/>
      </w:r>
      <w:r w:rsidDel="00000000" w:rsidR="00000000" w:rsidRPr="00000000">
        <w:rPr>
          <w:rtl w:val="0"/>
        </w:rPr>
      </w:r>
    </w:p>
    <w:p w:rsidR="00000000" w:rsidDel="00000000" w:rsidP="00000000" w:rsidRDefault="00000000" w:rsidRPr="00000000" w14:paraId="00000231">
      <w:pPr>
        <w:spacing w:after="0" w:line="240" w:lineRule="auto"/>
        <w:rPr>
          <w:rFonts w:ascii="Arial" w:cs="Arial" w:eastAsia="Arial" w:hAnsi="Arial"/>
          <w:b w:val="1"/>
          <w:sz w:val="20"/>
          <w:szCs w:val="20"/>
        </w:rPr>
      </w:pPr>
      <w:r w:rsidDel="00000000" w:rsidR="00000000" w:rsidRPr="00000000">
        <w:rPr>
          <w:rFonts w:ascii="Arial" w:cs="Arial" w:eastAsia="Arial" w:hAnsi="Arial"/>
          <w:sz w:val="20"/>
          <w:szCs w:val="20"/>
          <w:rtl w:val="0"/>
        </w:rPr>
        <w:t xml:space="preserve">Supervisor(a) contrato </w:t>
      </w:r>
      <w:r w:rsidDel="00000000" w:rsidR="00000000" w:rsidRPr="00000000">
        <w:rPr>
          <w:rFonts w:ascii="Arial" w:cs="Arial" w:eastAsia="Arial" w:hAnsi="Arial"/>
          <w:b w:val="1"/>
          <w:sz w:val="20"/>
          <w:szCs w:val="20"/>
          <w:rtl w:val="0"/>
        </w:rPr>
        <w:t xml:space="preserve">2022-1114</w:t>
      </w:r>
      <w:r w:rsidDel="00000000" w:rsidR="00000000" w:rsidRPr="00000000">
        <w:rPr>
          <w:rFonts w:ascii="Arial" w:cs="Arial" w:eastAsia="Arial" w:hAnsi="Arial"/>
          <w:sz w:val="20"/>
          <w:szCs w:val="20"/>
          <w:rtl w:val="0"/>
        </w:rPr>
        <w:tab/>
      </w:r>
      <w:r w:rsidDel="00000000" w:rsidR="00000000" w:rsidRPr="00000000">
        <w:rPr>
          <w:rtl w:val="0"/>
        </w:rPr>
      </w:r>
    </w:p>
    <w:p w:rsidR="00000000" w:rsidDel="00000000" w:rsidP="00000000" w:rsidRDefault="00000000" w:rsidRPr="00000000" w14:paraId="00000232">
      <w:pPr>
        <w:spacing w:after="0" w:line="24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ab/>
        <w:tab/>
        <w:tab/>
        <w:tab/>
        <w:tab/>
      </w:r>
    </w:p>
    <w:p w:rsidR="00000000" w:rsidDel="00000000" w:rsidP="00000000" w:rsidRDefault="00000000" w:rsidRPr="00000000" w14:paraId="00000233">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234">
      <w:pPr>
        <w:spacing w:after="0" w:line="240" w:lineRule="auto"/>
        <w:jc w:val="both"/>
        <w:rPr>
          <w:rFonts w:ascii="Arial" w:cs="Arial" w:eastAsia="Arial" w:hAnsi="Arial"/>
          <w:b w:val="1"/>
          <w:color w:val="808080"/>
        </w:rPr>
      </w:pPr>
      <w:r w:rsidDel="00000000" w:rsidR="00000000" w:rsidRPr="00000000">
        <w:rPr>
          <w:rtl w:val="0"/>
        </w:rPr>
      </w:r>
    </w:p>
    <w:sectPr>
      <w:headerReference r:id="rId15" w:type="default"/>
      <w:pgSz w:h="15840" w:w="12240" w:orient="portrait"/>
      <w:pgMar w:bottom="1134" w:top="1134" w:left="1700.7874015748032" w:right="1304"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Georgia"/>
  <w:font w:name="Cambria"/>
  <w:font w:name="Times New Roman"/>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al Narrow">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Arial MT"/>
</w:fonts>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235">
      <w:pPr>
        <w:spacing w:before="73" w:lineRule="auto"/>
        <w:ind w:right="-234"/>
        <w:jc w:val="both"/>
        <w:rPr>
          <w:rFonts w:ascii="Arial" w:cs="Arial" w:eastAsia="Arial" w:hAnsi="Arial"/>
          <w:i w:val="1"/>
          <w:sz w:val="16"/>
          <w:szCs w:val="16"/>
        </w:rPr>
      </w:pPr>
      <w:r w:rsidDel="00000000" w:rsidR="00000000" w:rsidRPr="00000000">
        <w:rPr>
          <w:rStyle w:val="FootnoteReference"/>
          <w:vertAlign w:val="superscript"/>
        </w:rPr>
        <w:footnoteRef/>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i w:val="1"/>
          <w:sz w:val="16"/>
          <w:szCs w:val="16"/>
          <w:rtl w:val="0"/>
        </w:rPr>
        <w:t xml:space="preserve">Artículo 83. Supervisión e interventoría contractual. Con el fin de proteger la moralidad administrativa, de prevenir la ocurrencia de actos de corrupción y de tutelar la transparencia de la actividad contractual, las entidades públicas están obligadas a vigilar permanentemente la correcta ejecución del objeto contratado a través de un supervisor o un interventor, según corresponda. (…) La interventoría consistirá en el seguimiento técnico que sobre el cumplimiento del contrato realice una persona natural o jurídica contratada para tal fin por la Entidad Estatal, cuando el seguimiento del contrato suponga conocimiento especializado en la materia, o cuando la complejidad o la extensión del mismo lo justifiquen. No obstante, lo anterior cuando la entidad lo encuentre justificado y acorde a la naturaleza del contrato principal, podrá contratar el seguimiento administrativo, técnico, financiero, contable, jurídico del objeto o contrato dentro de la interventoría”,</w:t>
      </w:r>
    </w:p>
    <w:p w:rsidR="00000000" w:rsidDel="00000000" w:rsidP="00000000" w:rsidRDefault="00000000" w:rsidRPr="00000000" w14:paraId="000002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tbl>
    <w:tblPr>
      <w:tblStyle w:val="Table12"/>
      <w:tblW w:w="9062.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922"/>
      <w:gridCol w:w="4345"/>
      <w:gridCol w:w="2795"/>
      <w:tblGridChange w:id="0">
        <w:tblGrid>
          <w:gridCol w:w="1922"/>
          <w:gridCol w:w="4345"/>
          <w:gridCol w:w="2795"/>
        </w:tblGrid>
      </w:tblGridChange>
    </w:tblGrid>
    <w:tr>
      <w:trPr>
        <w:cantSplit w:val="0"/>
        <w:trHeight w:val="273" w:hRule="atLeast"/>
        <w:tblHeader w:val="0"/>
      </w:trPr>
      <w:tc>
        <w:tcPr>
          <w:vMerge w:val="restart"/>
        </w:tcPr>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-613299</wp:posOffset>
                </wp:positionH>
                <wp:positionV relativeFrom="paragraph">
                  <wp:posOffset>0</wp:posOffset>
                </wp:positionV>
                <wp:extent cx="828675" cy="961390"/>
                <wp:effectExtent b="0" l="0" r="0" t="0"/>
                <wp:wrapNone/>
                <wp:docPr id="5" name="image1.jpg"/>
                <a:graphic>
                  <a:graphicData uri="http://schemas.openxmlformats.org/drawingml/2006/picture">
                    <pic:pic>
                      <pic:nvPicPr>
                        <pic:cNvPr id="0" name="image1.jpg"/>
                        <pic:cNvPicPr preferRelativeResize="0"/>
                      </pic:nvPicPr>
                      <pic:blipFill>
                        <a:blip r:embed="rId1"/>
                        <a:srcRect b="0" l="0" r="0" t="0"/>
                        <a:stretch>
                          <a:fillRect/>
                        </a:stretch>
                      </pic:blipFill>
                      <pic:spPr>
                        <a:xfrm>
                          <a:off x="0" y="0"/>
                          <a:ext cx="828675" cy="961390"/>
                        </a:xfrm>
                        <a:prstGeom prst="rect"/>
                        <a:ln/>
                      </pic:spPr>
                    </pic:pic>
                  </a:graphicData>
                </a:graphic>
              </wp:anchor>
            </w:drawing>
          </w:r>
        </w:p>
      </w:tc>
      <w:tc>
        <w:tcPr>
          <w:gridSpan w:val="2"/>
        </w:tcPr>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SISTEMA INTEGRADO DE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 DISTRITAL BAJO EL MODELO ESTANDAR MIPG</w:t>
          </w:r>
        </w:p>
      </w:tc>
    </w:tr>
    <w:tr>
      <w:trPr>
        <w:cantSplit w:val="0"/>
        <w:trHeight w:val="253" w:hRule="atLeast"/>
        <w:tblHeader w:val="0"/>
      </w:trPr>
      <w:tc>
        <w:tcPr>
          <w:vMerge w:val="continue"/>
        </w:tcPr>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 w:line="240" w:lineRule="auto"/>
            <w:ind w:left="57" w:right="0" w:firstLine="0"/>
            <w:jc w:val="center"/>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PROCESO DE GESTIÓN JURÍDICA</w:t>
          </w:r>
        </w:p>
      </w:tc>
    </w:tr>
    <w:tr>
      <w:trPr>
        <w:cantSplit w:val="0"/>
        <w:trHeight w:val="506" w:hRule="atLeast"/>
        <w:tblHeader w:val="0"/>
      </w:trPr>
      <w:tc>
        <w:tcPr>
          <w:vMerge w:val="continue"/>
        </w:tcPr>
        <w:p w:rsidR="00000000" w:rsidDel="00000000" w:rsidP="00000000" w:rsidRDefault="00000000" w:rsidRPr="00000000" w14:paraId="000002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tc>
      <w:tc>
        <w:tcPr>
          <w:gridSpan w:val="2"/>
        </w:tcPr>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8.00000000000006" w:lineRule="auto"/>
            <w:ind w:left="0" w:right="236" w:firstLine="0"/>
            <w:jc w:val="center"/>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Informe de supervisión o interventoría para aplicación de la  cláusula penal, multa</w:t>
          </w:r>
        </w:p>
      </w:tc>
    </w:tr>
    <w:tr>
      <w:trPr>
        <w:cantSplit w:val="0"/>
        <w:trHeight w:val="290" w:hRule="atLeast"/>
        <w:tblHeader w:val="0"/>
      </w:trPr>
      <w:tc>
        <w:tcPr>
          <w:vMerge w:val="continue"/>
        </w:tcPr>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 w:line="240" w:lineRule="auto"/>
            <w:ind w:left="948"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Código:PA05-PR16-F01</w:t>
          </w:r>
        </w:p>
      </w:tc>
      <w:tc>
        <w:tcPr/>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 w:line="240" w:lineRule="auto"/>
            <w:ind w:left="506"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Versión: 2.0</w:t>
          </w:r>
        </w:p>
      </w:tc>
    </w:tr>
  </w:tbl>
  <w:p w:rsidR="00000000" w:rsidDel="00000000" w:rsidP="00000000" w:rsidRDefault="00000000" w:rsidRPr="00000000" w14:paraId="0000024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1046" w:hanging="348"/>
      </w:pPr>
      <w:rPr>
        <w:rFonts w:ascii="Arial" w:cs="Arial" w:eastAsia="Arial" w:hAnsi="Arial"/>
        <w:b w:val="1"/>
        <w:sz w:val="22"/>
        <w:szCs w:val="22"/>
      </w:rPr>
    </w:lvl>
    <w:lvl w:ilvl="1">
      <w:start w:val="1"/>
      <w:numFmt w:val="decimal"/>
      <w:lvlText w:val="%1.%2."/>
      <w:lvlJc w:val="left"/>
      <w:pPr>
        <w:ind w:left="1046" w:hanging="348"/>
      </w:pPr>
      <w:rPr>
        <w:rFonts w:ascii="Arial" w:cs="Arial" w:eastAsia="Arial" w:hAnsi="Arial"/>
        <w:b w:val="1"/>
        <w:sz w:val="22"/>
        <w:szCs w:val="22"/>
      </w:rPr>
    </w:lvl>
    <w:lvl w:ilvl="2">
      <w:start w:val="1"/>
      <w:numFmt w:val="decimal"/>
      <w:lvlText w:val="%1.%2.%3."/>
      <w:lvlJc w:val="left"/>
      <w:pPr>
        <w:ind w:left="1418" w:hanging="719.9999999999999"/>
      </w:pPr>
      <w:rPr>
        <w:b w:val="1"/>
      </w:rPr>
    </w:lvl>
    <w:lvl w:ilvl="3">
      <w:start w:val="0"/>
      <w:numFmt w:val="bullet"/>
      <w:lvlText w:val="•"/>
      <w:lvlJc w:val="left"/>
      <w:pPr>
        <w:ind w:left="3504" w:hanging="720"/>
      </w:pPr>
      <w:rPr/>
    </w:lvl>
    <w:lvl w:ilvl="4">
      <w:start w:val="0"/>
      <w:numFmt w:val="bullet"/>
      <w:lvlText w:val="•"/>
      <w:lvlJc w:val="left"/>
      <w:pPr>
        <w:ind w:left="4546" w:hanging="720"/>
      </w:pPr>
      <w:rPr/>
    </w:lvl>
    <w:lvl w:ilvl="5">
      <w:start w:val="0"/>
      <w:numFmt w:val="bullet"/>
      <w:lvlText w:val="•"/>
      <w:lvlJc w:val="left"/>
      <w:pPr>
        <w:ind w:left="5588" w:hanging="720"/>
      </w:pPr>
      <w:rPr/>
    </w:lvl>
    <w:lvl w:ilvl="6">
      <w:start w:val="0"/>
      <w:numFmt w:val="bullet"/>
      <w:lvlText w:val="•"/>
      <w:lvlJc w:val="left"/>
      <w:pPr>
        <w:ind w:left="6631" w:hanging="720"/>
      </w:pPr>
      <w:rPr/>
    </w:lvl>
    <w:lvl w:ilvl="7">
      <w:start w:val="0"/>
      <w:numFmt w:val="bullet"/>
      <w:lvlText w:val="•"/>
      <w:lvlJc w:val="left"/>
      <w:pPr>
        <w:ind w:left="7673" w:hanging="720"/>
      </w:pPr>
      <w:rPr/>
    </w:lvl>
    <w:lvl w:ilvl="8">
      <w:start w:val="0"/>
      <w:numFmt w:val="bullet"/>
      <w:lvlText w:val="•"/>
      <w:lvlJc w:val="left"/>
      <w:pPr>
        <w:ind w:left="8715" w:hanging="720"/>
      </w:pPr>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1"/>
      <w:numFmt w:val="decimal"/>
      <w:lvlText w:val="%1"/>
      <w:lvlJc w:val="left"/>
      <w:pPr>
        <w:ind w:left="360" w:hanging="360"/>
      </w:pPr>
      <w:rPr/>
    </w:lvl>
    <w:lvl w:ilvl="1">
      <w:start w:val="1"/>
      <w:numFmt w:val="decimal"/>
      <w:lvlText w:val="%1.%2"/>
      <w:lvlJc w:val="left"/>
      <w:pPr>
        <w:ind w:left="786" w:hanging="360.00000000000006"/>
      </w:pPr>
      <w:rPr/>
    </w:lvl>
    <w:lvl w:ilvl="2">
      <w:start w:val="1"/>
      <w:numFmt w:val="decimal"/>
      <w:lvlText w:val="%1.%2.%3"/>
      <w:lvlJc w:val="left"/>
      <w:pPr>
        <w:ind w:left="1572" w:hanging="720.0000000000001"/>
      </w:pPr>
      <w:rPr/>
    </w:lvl>
    <w:lvl w:ilvl="3">
      <w:start w:val="1"/>
      <w:numFmt w:val="decimal"/>
      <w:lvlText w:val="%1.%2.%3.%4"/>
      <w:lvlJc w:val="left"/>
      <w:pPr>
        <w:ind w:left="1998" w:hanging="720"/>
      </w:pPr>
      <w:rPr/>
    </w:lvl>
    <w:lvl w:ilvl="4">
      <w:start w:val="1"/>
      <w:numFmt w:val="decimal"/>
      <w:lvlText w:val="%1.%2.%3.%4.%5"/>
      <w:lvlJc w:val="left"/>
      <w:pPr>
        <w:ind w:left="2784" w:hanging="1080.0000000000002"/>
      </w:pPr>
      <w:rPr/>
    </w:lvl>
    <w:lvl w:ilvl="5">
      <w:start w:val="1"/>
      <w:numFmt w:val="decimal"/>
      <w:lvlText w:val="%1.%2.%3.%4.%5.%6"/>
      <w:lvlJc w:val="left"/>
      <w:pPr>
        <w:ind w:left="3210" w:hanging="1080"/>
      </w:pPr>
      <w:rPr/>
    </w:lvl>
    <w:lvl w:ilvl="6">
      <w:start w:val="1"/>
      <w:numFmt w:val="decimal"/>
      <w:lvlText w:val="%1.%2.%3.%4.%5.%6.%7"/>
      <w:lvlJc w:val="left"/>
      <w:pPr>
        <w:ind w:left="3996" w:hanging="1440"/>
      </w:pPr>
      <w:rPr/>
    </w:lvl>
    <w:lvl w:ilvl="7">
      <w:start w:val="1"/>
      <w:numFmt w:val="decimal"/>
      <w:lvlText w:val="%1.%2.%3.%4.%5.%6.%7.%8"/>
      <w:lvlJc w:val="left"/>
      <w:pPr>
        <w:ind w:left="4422" w:hanging="1440"/>
      </w:pPr>
      <w:rPr/>
    </w:lvl>
    <w:lvl w:ilvl="8">
      <w:start w:val="1"/>
      <w:numFmt w:val="decimal"/>
      <w:lvlText w:val="%1.%2.%3.%4.%5.%6.%7.%8.%9"/>
      <w:lvlJc w:val="left"/>
      <w:pPr>
        <w:ind w:left="5208" w:hanging="1800.0000000000005"/>
      </w:pPr>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7">
    <w:lvl w:ilvl="0">
      <w:start w:val="1"/>
      <w:numFmt w:val="decimal"/>
      <w:lvlText w:val="%1."/>
      <w:lvlJc w:val="left"/>
      <w:pPr>
        <w:ind w:left="360" w:hanging="360"/>
      </w:pPr>
      <w:rPr>
        <w:rFonts w:ascii="Arial" w:cs="Arial" w:eastAsia="Arial" w:hAnsi="Arial"/>
        <w:b w:val="1"/>
      </w:rPr>
    </w:lvl>
    <w:lvl w:ilvl="1">
      <w:start w:val="1"/>
      <w:numFmt w:val="decimal"/>
      <w:lvlText w:val="%1.%2."/>
      <w:lvlJc w:val="left"/>
      <w:pPr>
        <w:ind w:left="792" w:hanging="432"/>
      </w:pPr>
      <w:rPr>
        <w:rFonts w:ascii="Arial" w:cs="Arial" w:eastAsia="Arial" w:hAnsi="Arial"/>
        <w:b w:val="1"/>
      </w:rPr>
    </w:lvl>
    <w:lvl w:ilvl="2">
      <w:start w:val="1"/>
      <w:numFmt w:val="decimal"/>
      <w:lvlText w:val="%1.%2.%3."/>
      <w:lvlJc w:val="left"/>
      <w:pPr>
        <w:ind w:left="566" w:hanging="570"/>
      </w:pPr>
      <w:rPr>
        <w:rFonts w:ascii="Arial" w:cs="Arial" w:eastAsia="Arial" w:hAnsi="Arial"/>
        <w:b w:val="1"/>
      </w:rPr>
    </w:lvl>
    <w:lvl w:ilvl="3">
      <w:start w:val="1"/>
      <w:numFmt w:val="decimal"/>
      <w:lvlText w:val="%1.%2.%3.%4."/>
      <w:lvlJc w:val="left"/>
      <w:pPr>
        <w:ind w:left="1062" w:hanging="1062"/>
      </w:pPr>
      <w:rPr/>
    </w:lvl>
    <w:lvl w:ilvl="4">
      <w:start w:val="1"/>
      <w:numFmt w:val="decimal"/>
      <w:lvlText w:val="%1.%2.%3.%4.%5."/>
      <w:lvlJc w:val="left"/>
      <w:pPr>
        <w:ind w:left="2232" w:hanging="792"/>
      </w:pPr>
      <w:rPr/>
    </w:lvl>
    <w:lvl w:ilvl="5">
      <w:start w:val="1"/>
      <w:numFmt w:val="decimal"/>
      <w:lvlText w:val="%1.%2.%3.%4.%5.%6."/>
      <w:lvlJc w:val="left"/>
      <w:pPr>
        <w:ind w:left="2736" w:hanging="933"/>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s-E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color w:val="2f5496"/>
      <w:sz w:val="32"/>
      <w:szCs w:val="32"/>
    </w:rPr>
  </w:style>
  <w:style w:type="paragraph" w:styleId="Heading2">
    <w:name w:val="heading 2"/>
    <w:basedOn w:val="Normal"/>
    <w:next w:val="Normal"/>
    <w:pPr>
      <w:widowControl w:val="0"/>
      <w:spacing w:after="0" w:line="240" w:lineRule="auto"/>
      <w:ind w:left="1046" w:hanging="349.00000000000006"/>
    </w:pPr>
    <w:rPr>
      <w:rFonts w:ascii="Arial" w:cs="Arial" w:eastAsia="Arial" w:hAnsi="Arial"/>
      <w:b w:val="1"/>
      <w:sz w:val="20"/>
      <w:szCs w:val="20"/>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widowControl w:val="0"/>
      <w:spacing w:after="0" w:line="240" w:lineRule="auto"/>
    </w:pPr>
    <w:tblPr>
      <w:tblStyleRowBandSize w:val="1"/>
      <w:tblStyleColBandSize w:val="1"/>
      <w:tblCellMar>
        <w:top w:w="0.0" w:type="dxa"/>
        <w:left w:w="0.0" w:type="dxa"/>
        <w:bottom w:w="0.0" w:type="dxa"/>
        <w:right w:w="0.0" w:type="dxa"/>
      </w:tblCellMar>
    </w:tblPr>
  </w:style>
  <w:style w:type="table" w:styleId="Table2">
    <w:basedOn w:val="TableNormal"/>
    <w:pPr>
      <w:widowControl w:val="0"/>
      <w:spacing w:after="0" w:line="240" w:lineRule="auto"/>
    </w:pPr>
    <w:tblPr>
      <w:tblStyleRowBandSize w:val="1"/>
      <w:tblStyleColBandSize w:val="1"/>
      <w:tblCellMar>
        <w:top w:w="0.0" w:type="dxa"/>
        <w:left w:w="0.0" w:type="dxa"/>
        <w:bottom w:w="0.0" w:type="dxa"/>
        <w:right w:w="0.0" w:type="dxa"/>
      </w:tblCellMar>
    </w:tblPr>
  </w:style>
  <w:style w:type="table" w:styleId="Table3">
    <w:basedOn w:val="TableNormal"/>
    <w:pPr>
      <w:widowControl w:val="0"/>
      <w:spacing w:after="0" w:line="240" w:lineRule="auto"/>
    </w:pPr>
    <w:tblPr>
      <w:tblStyleRowBandSize w:val="1"/>
      <w:tblStyleColBandSize w:val="1"/>
      <w:tblCellMar>
        <w:top w:w="0.0" w:type="dxa"/>
        <w:left w:w="0.0" w:type="dxa"/>
        <w:bottom w:w="0.0" w:type="dxa"/>
        <w:right w:w="0.0" w:type="dxa"/>
      </w:tblCellMar>
    </w:tblPr>
  </w:style>
  <w:style w:type="table" w:styleId="Table4">
    <w:basedOn w:val="TableNormal"/>
    <w:pPr>
      <w:widowControl w:val="0"/>
      <w:spacing w:after="0" w:line="240" w:lineRule="auto"/>
    </w:pPr>
    <w:tblPr>
      <w:tblStyleRowBandSize w:val="1"/>
      <w:tblStyleColBandSize w:val="1"/>
      <w:tblCellMar>
        <w:top w:w="0.0" w:type="dxa"/>
        <w:left w:w="0.0" w:type="dxa"/>
        <w:bottom w:w="0.0" w:type="dxa"/>
        <w:right w:w="0.0" w:type="dxa"/>
      </w:tblCellMar>
    </w:tblPr>
  </w:style>
  <w:style w:type="table" w:styleId="Table5">
    <w:basedOn w:val="TableNormal"/>
    <w:pPr>
      <w:widowControl w:val="0"/>
      <w:spacing w:after="0" w:line="240" w:lineRule="auto"/>
    </w:pPr>
    <w:tblPr>
      <w:tblStyleRowBandSize w:val="1"/>
      <w:tblStyleColBandSize w:val="1"/>
      <w:tblCellMar>
        <w:top w:w="0.0" w:type="dxa"/>
        <w:left w:w="0.0" w:type="dxa"/>
        <w:bottom w:w="0.0" w:type="dxa"/>
        <w:right w:w="0.0" w:type="dxa"/>
      </w:tblCellMar>
    </w:tblPr>
  </w:style>
  <w:style w:type="table" w:styleId="Table6">
    <w:basedOn w:val="TableNormal"/>
    <w:pPr>
      <w:ind w:firstLine="0"/>
      <w:jc w:val="left"/>
    </w:pPr>
    <w:rPr>
      <w:rFonts w:ascii="Cambria" w:cs="Cambria" w:eastAsia="Cambria" w:hAnsi="Cambria"/>
    </w:rPr>
    <w:tblPr>
      <w:tblStyleRowBandSize w:val="1"/>
      <w:tblStyleColBandSize w:val="1"/>
      <w:tblCellMar>
        <w:top w:w="0.0" w:type="dxa"/>
        <w:left w:w="115.0" w:type="dxa"/>
        <w:bottom w:w="0.0" w:type="dxa"/>
        <w:right w:w="115.0" w:type="dxa"/>
      </w:tblCellMar>
    </w:tblPr>
    <w:tcPr>
      <w:shd w:fill="ffffff" w:val="clear"/>
    </w:tcPr>
  </w:style>
  <w:style w:type="table" w:styleId="Table7">
    <w:basedOn w:val="TableNormal"/>
    <w:pPr>
      <w:widowControl w:val="0"/>
      <w:spacing w:after="0" w:line="240" w:lineRule="auto"/>
    </w:pPr>
    <w:tblPr>
      <w:tblStyleRowBandSize w:val="1"/>
      <w:tblStyleColBandSize w:val="1"/>
      <w:tblCellMar>
        <w:top w:w="0.0" w:type="dxa"/>
        <w:left w:w="0.0" w:type="dxa"/>
        <w:bottom w:w="0.0" w:type="dxa"/>
        <w:right w:w="0.0" w:type="dxa"/>
      </w:tblCellMar>
    </w:tblPr>
  </w:style>
  <w:style w:type="table" w:styleId="Table8">
    <w:basedOn w:val="TableNormal"/>
    <w:pPr>
      <w:widowControl w:val="0"/>
      <w:spacing w:after="0" w:line="240" w:lineRule="auto"/>
    </w:pPr>
    <w:tblPr>
      <w:tblStyleRowBandSize w:val="1"/>
      <w:tblStyleColBandSize w:val="1"/>
      <w:tblCellMar>
        <w:top w:w="0.0" w:type="dxa"/>
        <w:left w:w="0.0" w:type="dxa"/>
        <w:bottom w:w="0.0" w:type="dxa"/>
        <w:right w:w="0.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pPr>
      <w:widowControl w:val="0"/>
      <w:spacing w:after="0" w:line="240" w:lineRule="auto"/>
    </w:pPr>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0" Type="http://schemas.openxmlformats.org/officeDocument/2006/relationships/hyperlink" Target="mailto:idexud@udistrital.edu.co" TargetMode="External"/><Relationship Id="rId13" Type="http://schemas.openxmlformats.org/officeDocument/2006/relationships/hyperlink" Target="mailto:pjuridico1114@udistrital.edu" TargetMode="External"/><Relationship Id="rId12"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mailto:juridico1idexud@udistrital.edu.co" TargetMode="External"/><Relationship Id="rId15" Type="http://schemas.openxmlformats.org/officeDocument/2006/relationships/header" Target="header1.xml"/><Relationship Id="rId14" Type="http://schemas.openxmlformats.org/officeDocument/2006/relationships/hyperlink" Target="mailto:pjuridico1114@udistrital.edu" TargetMode="Externa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ArialNarrow-regular.ttf"/><Relationship Id="rId6" Type="http://schemas.openxmlformats.org/officeDocument/2006/relationships/font" Target="fonts/ArialNarrow-bold.ttf"/><Relationship Id="rId7" Type="http://schemas.openxmlformats.org/officeDocument/2006/relationships/font" Target="fonts/ArialNarrow-italic.ttf"/><Relationship Id="rId8"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cIPHOkHHh5EQD4Lbi6TlRrl2GQ==">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